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79" w:lineRule="auto"/>
        <w:jc w:val="center"/>
        <w:textAlignment w:val="auto"/>
        <w:outlineLvl w:val="1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bookmarkStart w:id="0" w:name="_Toc27914"/>
      <w:bookmarkStart w:id="1" w:name="_Toc73"/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劳动人事争议仲裁申请书</w:t>
      </w:r>
      <w:bookmarkEnd w:id="0"/>
      <w:bookmarkEnd w:id="1"/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申请人：（姓名）                 性别：    </w:t>
      </w: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出生：     年   月    日        民族：               </w:t>
      </w: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户籍所在地（或外国人注明国籍）：</w:t>
      </w: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现住址：                        联系电话：</w:t>
      </w: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确认有效的通讯地址：            邮政编码：</w:t>
      </w:r>
    </w:p>
    <w:p>
      <w:pPr>
        <w:snapToGrid w:val="0"/>
        <w:spacing w:line="46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被申请人：</w:t>
      </w:r>
    </w:p>
    <w:p>
      <w:pPr>
        <w:snapToGrid w:val="0"/>
        <w:spacing w:line="460" w:lineRule="exact"/>
        <w:ind w:firstLine="56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 xml:space="preserve">法定代表人（主要负责人）：（姓名）      </w:t>
      </w:r>
      <w:r>
        <w:rPr>
          <w:rFonts w:hint="eastAsia" w:ascii="仿宋_GB2312" w:eastAsia="仿宋_GB2312"/>
          <w:sz w:val="32"/>
          <w:szCs w:val="32"/>
        </w:rPr>
        <w:t xml:space="preserve">    职务：</w:t>
      </w: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住所：</w:t>
      </w: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napToGrid w:val="0"/>
        <w:spacing w:line="46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第三人：</w:t>
      </w:r>
    </w:p>
    <w:p>
      <w:pPr>
        <w:snapToGrid w:val="0"/>
        <w:spacing w:line="460" w:lineRule="exact"/>
        <w:ind w:firstLine="56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法定代表人（主要负责人）：（姓名）</w:t>
      </w:r>
      <w:r>
        <w:rPr>
          <w:rFonts w:hint="eastAsia" w:ascii="仿宋_GB2312" w:eastAsia="仿宋_GB2312"/>
          <w:sz w:val="32"/>
          <w:szCs w:val="32"/>
        </w:rPr>
        <w:t xml:space="preserve">        职务：</w:t>
      </w: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住所：</w:t>
      </w: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napToGrid w:val="0"/>
        <w:spacing w:line="46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仲裁请求：</w:t>
      </w: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</w:p>
    <w:p>
      <w:pPr>
        <w:snapToGrid w:val="0"/>
        <w:spacing w:line="460" w:lineRule="exac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</w:p>
    <w:p>
      <w:pPr>
        <w:snapToGrid w:val="0"/>
        <w:spacing w:line="460" w:lineRule="exac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</w:p>
    <w:p>
      <w:pPr>
        <w:snapToGrid w:val="0"/>
        <w:spacing w:line="460" w:lineRule="exac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事实和理由：</w:t>
      </w:r>
      <w:bookmarkStart w:id="4" w:name="_GoBack"/>
      <w:bookmarkEnd w:id="4"/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7"/>
        </w:tabs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此致</w:t>
      </w: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内蒙古自治区劳动人事争议仲裁院</w:t>
      </w: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附件：1.《仲裁申请书》副本    份；</w:t>
      </w: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2.证据清单及有关证据材料   份。</w:t>
      </w: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申请人：</w:t>
      </w:r>
    </w:p>
    <w:p>
      <w:pPr>
        <w:snapToGrid w:val="0"/>
        <w:spacing w:line="600" w:lineRule="exact"/>
        <w:ind w:firstLine="5120" w:firstLineChars="1600"/>
        <w:rPr>
          <w:rFonts w:hint="eastAsia" w:ascii="仿宋_GB2312" w:eastAsia="仿宋_GB2312"/>
          <w:sz w:val="32"/>
          <w:szCs w:val="32"/>
        </w:rPr>
        <w:sectPr>
          <w:pgSz w:w="11906" w:h="16838"/>
          <w:pgMar w:top="1417" w:right="1587" w:bottom="1701" w:left="147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二○   年   月   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outlineLvl w:val="1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bookmarkStart w:id="2" w:name="_Toc20503"/>
      <w:bookmarkStart w:id="3" w:name="_Toc27956"/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《仲裁申请书》</w:t>
      </w:r>
      <w:bookmarkEnd w:id="2"/>
      <w:bookmarkEnd w:id="3"/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填写要求及注意事项</w:t>
      </w:r>
    </w:p>
    <w:p>
      <w:pPr>
        <w:numPr>
          <w:ilvl w:val="0"/>
          <w:numId w:val="0"/>
        </w:numPr>
        <w:spacing w:line="60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仿宋_GB2312" w:eastAsia="仿宋_GB2312"/>
          <w:sz w:val="32"/>
          <w:szCs w:val="32"/>
        </w:rPr>
        <w:t>当事人基本情况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申请人的基本情况必须填写清楚。申请人是自然人的，姓名应与身份证相符，不符则需提供曾用名或其他证明；联系地址，应是明确具体的通讯方式；联系电话应当清楚准确。申请人是用人单位的，应参照样本中被申请人的格式填写基本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(二)被申请人的基本情况。被申请人是用人单位的，名称应与企业或事业单位法人登记一致，联系地址、电话应当清楚无误。被申请人是自然人的，应参照样本中申请人的格式填写基本情况。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(三)如有第三人，应列明第三人的基本情况。第三人可以是用人单位或自然人。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二、仲裁请求应当明确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可以计算金额的应当注明仲裁请求事项及金额。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/>
          <w:sz w:val="32"/>
          <w:szCs w:val="32"/>
        </w:rPr>
        <w:t>事实和理由应当简明扼要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要按不同争议类型填写。例如：解除或终止劳动关系类争议应填写入职时间、合同、岗位、工资标准、解除及离职时间、解除终止原因等；工伤待遇类争议应填写工伤事故发生时间、工伤的认定时间、劳动能力鉴定时间、伤残等级、医疗期、本人工资、工伤保险缴纳情况、已支付的工伤待遇等；劳动报酬类争议应填写工资标准、工资构成、工资支付方式、工作时间等。填写的内容较多时，可续加中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(四)</w:t>
      </w:r>
      <w:r>
        <w:rPr>
          <w:rFonts w:hint="eastAsia" w:ascii="仿宋_GB2312" w:eastAsia="仿宋_GB2312"/>
          <w:sz w:val="32"/>
          <w:szCs w:val="32"/>
        </w:rPr>
        <w:t>书写要求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申请人在书写《仲裁申请书》时，应用钢笔书写或打印。申请人签名或盖章一栏应由申请人本人、法定代理人签名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申请人为用人单位的应加盖单位公章。复印件及打印件均应用钢笔签名，修改处应注明姓名及日期。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(五)</w:t>
      </w:r>
      <w:r>
        <w:rPr>
          <w:rFonts w:hint="eastAsia" w:ascii="仿宋_GB2312" w:eastAsia="仿宋_GB2312"/>
          <w:sz w:val="32"/>
          <w:szCs w:val="32"/>
        </w:rPr>
        <w:t>附件标明副本数量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申请人应按被申请人、第三人人数提交《仲裁申请书》副本。附件中的证据清单及证据材料中注明证据和证据来源、证人姓名和住所。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YWExMzYwZTkwYjcxNDRmZGU0ZjkxYjNmZWI3MDYifQ=="/>
  </w:docVars>
  <w:rsids>
    <w:rsidRoot w:val="00000000"/>
    <w:rsid w:val="012E7A5A"/>
    <w:rsid w:val="024C00B8"/>
    <w:rsid w:val="09F223F4"/>
    <w:rsid w:val="1C365558"/>
    <w:rsid w:val="23E1196C"/>
    <w:rsid w:val="35646E1B"/>
    <w:rsid w:val="3DE54F27"/>
    <w:rsid w:val="461627A6"/>
    <w:rsid w:val="4B18172D"/>
    <w:rsid w:val="4C16448A"/>
    <w:rsid w:val="599B6891"/>
    <w:rsid w:val="66D24EBC"/>
    <w:rsid w:val="6A99074F"/>
    <w:rsid w:val="6CD23406"/>
    <w:rsid w:val="72F60039"/>
    <w:rsid w:val="76D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1939</Words>
  <Characters>1948</Characters>
  <Lines>0</Lines>
  <Paragraphs>0</Paragraphs>
  <TotalTime>3</TotalTime>
  <ScaleCrop>false</ScaleCrop>
  <LinksUpToDate>false</LinksUpToDate>
  <CharactersWithSpaces>2090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2023-04-20T07:20:00Z</dcterms:created>
  <dc:creator>Administrator</dc:creator>
  <cp:lastModifiedBy>乔晶</cp:lastModifiedBy>
  <cp:lastPrinted>2024-03-25T08:44:57Z</cp:lastPrinted>
  <dcterms:modified xsi:type="dcterms:W3CDTF">2024-03-25T08:49:04Z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D8179FA8616F478C8B3DEF2FB6183181_12</vt:lpwstr>
  </property>
</Properties>
</file>