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57" w:afterLines="50" w:line="480" w:lineRule="auto"/>
        <w:jc w:val="center"/>
        <w:textAlignment w:val="auto"/>
        <w:outlineLvl w:val="1"/>
        <w:rPr>
          <w:rFonts w:hint="eastAsia" w:ascii="方正大标宋简体" w:hAnsi="Arial" w:eastAsia="方正大标宋简体" w:cs="Times New Roman"/>
          <w:b/>
          <w:bCs/>
          <w:kern w:val="2"/>
          <w:sz w:val="36"/>
          <w:szCs w:val="36"/>
          <w:lang w:val="en-US" w:eastAsia="zh-CN" w:bidi="ar-SA"/>
        </w:rPr>
      </w:pPr>
      <w:bookmarkStart w:id="0" w:name="_Toc22370"/>
      <w:bookmarkStart w:id="1" w:name="_Toc16126"/>
      <w:r>
        <w:rPr>
          <w:rFonts w:hint="eastAsia" w:ascii="方正大标宋简体" w:hAnsi="Arial" w:eastAsia="方正大标宋简体" w:cs="Times New Roman"/>
          <w:b/>
          <w:bCs/>
          <w:kern w:val="2"/>
          <w:sz w:val="36"/>
          <w:szCs w:val="36"/>
          <w:lang w:val="en-US" w:eastAsia="zh-CN" w:bidi="ar-SA"/>
        </w:rPr>
        <w:t>授  权  委  托  书</w:t>
      </w:r>
      <w:bookmarkEnd w:id="0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内蒙古自治区劳动人事争议仲裁院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6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你院</w:t>
      </w:r>
      <w:r>
        <w:rPr>
          <w:rFonts w:hint="eastAsia" w:ascii="仿宋_GB2312" w:eastAsia="仿宋_GB2312"/>
          <w:sz w:val="32"/>
          <w:szCs w:val="32"/>
        </w:rPr>
        <w:t>受理                 与我（单位）的劳动人事争议一案，依照法律规定，特委托下列人员为我（单位）的代理人：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6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1．姓名：            性别：         民族：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出生年月：          工作单位：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职务：              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与委托人关系：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2．姓名：           性别：         民族：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出生年月：          工作单位：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职务：              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与委托人关系：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一、委托事项为下列第     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0" w:firstLineChars="225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1．一般代理（代为参加仲裁，代签仲裁文书）。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0" w:firstLineChars="225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2．特别授权代理（代为参加仲裁，代为承认、放弃、变更、增加仲裁请求，进行和解、调解，提起反申请，代签法律文书、代为提起诉讼等）。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二、代理权限为：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委托人：       （签章）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受委托人：     （签章）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二○  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附注：1.</w:t>
      </w:r>
      <w:r>
        <w:rPr>
          <w:rFonts w:hint="eastAsia" w:ascii="仿宋_GB2312" w:eastAsia="仿宋_GB2312"/>
          <w:sz w:val="32"/>
          <w:szCs w:val="32"/>
          <w:lang w:eastAsia="zh-CN"/>
        </w:rPr>
        <w:t>本委</w:t>
      </w:r>
      <w:r>
        <w:rPr>
          <w:rFonts w:hint="eastAsia" w:ascii="仿宋_GB2312" w:eastAsia="仿宋_GB2312"/>
          <w:sz w:val="32"/>
          <w:szCs w:val="32"/>
        </w:rPr>
        <w:t>托书一式两份，一份提交给劳动人事争议仲裁</w:t>
      </w:r>
      <w:r>
        <w:rPr>
          <w:rFonts w:hint="eastAsia" w:ascii="仿宋_GB2312" w:eastAsia="仿宋_GB2312"/>
          <w:sz w:val="32"/>
          <w:szCs w:val="32"/>
          <w:lang w:eastAsia="zh-CN"/>
        </w:rPr>
        <w:t>院</w:t>
      </w:r>
      <w:r>
        <w:rPr>
          <w:rFonts w:hint="eastAsia" w:ascii="仿宋_GB2312" w:eastAsia="仿宋_GB2312"/>
          <w:sz w:val="32"/>
          <w:szCs w:val="32"/>
        </w:rPr>
        <w:t>，一份交受委托人。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2.委托代理人代为承认、放弃、变更仲裁请求，进行调解、和解，提起诉讼，必须有委托人的特别授权。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auto"/>
        <w:jc w:val="left"/>
        <w:textAlignment w:val="auto"/>
        <w:outlineLvl w:val="9"/>
        <w:rPr>
          <w:rFonts w:hint="eastAsia" w:ascii="仿宋_GB2312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sz w:val="32"/>
          <w:szCs w:val="32"/>
        </w:rPr>
        <w:br w:type="page"/>
      </w:r>
    </w:p>
    <w:p>
      <w:pPr>
        <w:spacing w:line="540" w:lineRule="exact"/>
        <w:ind w:firstLine="708" w:firstLineChars="196"/>
        <w:jc w:val="center"/>
        <w:rPr>
          <w:rFonts w:hint="eastAsia" w:ascii="仿宋_GB2312" w:eastAsia="仿宋_GB2312"/>
          <w:sz w:val="32"/>
          <w:szCs w:val="32"/>
        </w:rPr>
      </w:pPr>
      <w:bookmarkStart w:id="2" w:name="_Toc24126"/>
      <w:bookmarkStart w:id="3" w:name="_Toc8094"/>
      <w:r>
        <w:rPr>
          <w:rFonts w:hint="eastAsia" w:ascii="方正大标宋简体" w:hAnsi="Arial" w:eastAsia="方正大标宋简体" w:cs="Times New Roman"/>
          <w:b/>
          <w:bCs/>
          <w:kern w:val="2"/>
          <w:sz w:val="36"/>
          <w:szCs w:val="36"/>
          <w:lang w:val="en-US" w:eastAsia="zh-CN" w:bidi="ar-SA"/>
        </w:rPr>
        <w:t>《授权委托书》</w:t>
      </w:r>
      <w:bookmarkEnd w:id="2"/>
      <w:bookmarkEnd w:id="3"/>
      <w:r>
        <w:rPr>
          <w:rFonts w:hint="eastAsia" w:ascii="方正大标宋简体" w:hAnsi="Arial" w:eastAsia="方正大标宋简体" w:cs="Times New Roman"/>
          <w:b/>
          <w:bCs/>
          <w:kern w:val="2"/>
          <w:sz w:val="36"/>
          <w:szCs w:val="36"/>
          <w:lang w:val="en-US" w:eastAsia="zh-CN" w:bidi="ar-SA"/>
        </w:rPr>
        <w:t>填写要求及注意事项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1.当事人可以委托下列人员作为代理人：（1）律师；（2）当事人的近亲属；（3）有关社会团体或者所在单位推荐的人；（4）有正当理由经仲裁</w:t>
      </w:r>
      <w:r>
        <w:rPr>
          <w:rFonts w:hint="eastAsia" w:ascii="仿宋_GB2312" w:eastAsia="仿宋_GB2312"/>
          <w:sz w:val="32"/>
          <w:szCs w:val="32"/>
          <w:lang w:eastAsia="zh-CN"/>
        </w:rPr>
        <w:t>院</w:t>
      </w:r>
      <w:r>
        <w:rPr>
          <w:rFonts w:hint="eastAsia" w:ascii="仿宋_GB2312" w:eastAsia="仿宋_GB2312"/>
          <w:sz w:val="32"/>
          <w:szCs w:val="32"/>
        </w:rPr>
        <w:t>许可的其他公民。部分地区有关于公民代理人的特殊规定，在审核代理人资格时予以注意。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委托事项和权限应注明具体权限是“特别授权”还是“一般授权”，如为“一般授权”或“全权代理”而无具体授权的，代理人无权代为承认、放弃、变更仲裁请求，进行和解，提起反申请、请求和接受调解。委托事项和权限仅为特定事项的，在第三项中列明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</w:t>
      </w:r>
      <w:r>
        <w:rPr>
          <w:rFonts w:hint="eastAsia" w:ascii="仿宋_GB2312" w:eastAsia="仿宋_GB2312"/>
          <w:sz w:val="32"/>
          <w:szCs w:val="32"/>
          <w:lang w:eastAsia="zh-CN"/>
        </w:rPr>
        <w:t>本委</w:t>
      </w:r>
      <w:bookmarkStart w:id="4" w:name="_GoBack"/>
      <w:bookmarkEnd w:id="4"/>
      <w:r>
        <w:rPr>
          <w:rFonts w:hint="eastAsia" w:ascii="仿宋_GB2312" w:eastAsia="仿宋_GB2312"/>
          <w:sz w:val="32"/>
          <w:szCs w:val="32"/>
        </w:rPr>
        <w:t>托书一式两份，均应由委托人及受委托人签章，一份提交给仲裁</w:t>
      </w:r>
      <w:r>
        <w:rPr>
          <w:rFonts w:hint="eastAsia" w:ascii="仿宋_GB2312" w:eastAsia="仿宋_GB2312"/>
          <w:sz w:val="32"/>
          <w:szCs w:val="32"/>
          <w:lang w:eastAsia="zh-CN"/>
        </w:rPr>
        <w:t>院</w:t>
      </w:r>
      <w:r>
        <w:rPr>
          <w:rFonts w:hint="eastAsia" w:ascii="仿宋_GB2312" w:eastAsia="仿宋_GB2312"/>
          <w:sz w:val="32"/>
          <w:szCs w:val="32"/>
        </w:rPr>
        <w:t>，一份交受委托人。</w:t>
      </w:r>
    </w:p>
    <w:p/>
    <w:sectPr>
      <w:pgSz w:w="11906" w:h="16838"/>
      <w:pgMar w:top="1417" w:right="1587" w:bottom="170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iYWExMzYwZTkwYjcxNDRmZGU0ZjkxYjNmZWI3MDYifQ=="/>
  </w:docVars>
  <w:rsids>
    <w:rsidRoot w:val="00000000"/>
    <w:rsid w:val="43175B7A"/>
    <w:rsid w:val="44194964"/>
    <w:rsid w:val="4F6A2451"/>
    <w:rsid w:val="69566947"/>
    <w:rsid w:val="6F7F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774</Words>
  <Characters>779</Characters>
  <Lines>0</Lines>
  <Paragraphs>0</Paragraphs>
  <TotalTime>1</TotalTime>
  <ScaleCrop>false</ScaleCrop>
  <LinksUpToDate>false</LinksUpToDate>
  <CharactersWithSpaces>1059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2023-04-20T07:49:00Z</dcterms:created>
  <dc:creator>Administrator</dc:creator>
  <cp:lastModifiedBy>hhh</cp:lastModifiedBy>
  <dcterms:modified xsi:type="dcterms:W3CDTF">2024-03-21T08:37:27Z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8F7861AFA0714E5782370C41C337E08B_12</vt:lpwstr>
  </property>
</Properties>
</file>