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textAlignment w:val="baseline"/>
        <w:rPr>
          <w:rFonts w:eastAsia="仿宋_GB2312"/>
          <w:b/>
          <w:sz w:val="32"/>
          <w:szCs w:val="32"/>
        </w:rPr>
      </w:pPr>
    </w:p>
    <w:p>
      <w:pPr>
        <w:spacing w:line="600" w:lineRule="exact"/>
        <w:textAlignment w:val="baseline"/>
        <w:rPr>
          <w:rFonts w:eastAsia="仿宋_GB2312"/>
          <w:b/>
          <w:sz w:val="32"/>
          <w:szCs w:val="32"/>
        </w:rPr>
      </w:pPr>
    </w:p>
    <w:p>
      <w:pPr>
        <w:spacing w:line="600" w:lineRule="exact"/>
        <w:textAlignment w:val="baseline"/>
        <w:rPr>
          <w:rFonts w:eastAsia="仿宋_GB2312"/>
          <w:b/>
          <w:sz w:val="32"/>
          <w:szCs w:val="32"/>
        </w:rPr>
      </w:pPr>
    </w:p>
    <w:p>
      <w:pPr>
        <w:spacing w:line="600" w:lineRule="exact"/>
        <w:textAlignment w:val="baseline"/>
        <w:rPr>
          <w:rFonts w:eastAsia="仿宋_GB2312"/>
          <w:b/>
          <w:sz w:val="32"/>
          <w:szCs w:val="32"/>
        </w:rPr>
      </w:pPr>
    </w:p>
    <w:p>
      <w:pPr>
        <w:spacing w:line="660" w:lineRule="exact"/>
        <w:jc w:val="center"/>
        <w:textAlignment w:val="baseline"/>
        <w:rPr>
          <w:rFonts w:ascii="方正小标宋简体" w:hAnsi="宋体" w:eastAsia="方正小标宋简体"/>
          <w:sz w:val="44"/>
          <w:szCs w:val="44"/>
        </w:rPr>
      </w:pPr>
      <w:bookmarkStart w:id="0" w:name="_GoBack"/>
      <w:r>
        <w:rPr>
          <w:rFonts w:hint="eastAsia" w:ascii="方正小标宋简体" w:hAnsi="宋体" w:eastAsia="方正小标宋简体"/>
          <w:sz w:val="44"/>
          <w:szCs w:val="44"/>
        </w:rPr>
        <w:t>关于2024年内蒙古自治区专业技术人员</w:t>
      </w:r>
    </w:p>
    <w:p>
      <w:pPr>
        <w:spacing w:line="660" w:lineRule="exact"/>
        <w:jc w:val="center"/>
        <w:textAlignment w:val="baseline"/>
        <w:rPr>
          <w:rFonts w:ascii="方正小标宋简体" w:hAnsi="宋体" w:eastAsia="方正小标宋简体"/>
          <w:sz w:val="44"/>
          <w:szCs w:val="44"/>
        </w:rPr>
      </w:pPr>
      <w:r>
        <w:rPr>
          <w:rFonts w:hint="eastAsia" w:ascii="方正小标宋简体" w:hAnsi="宋体" w:eastAsia="方正小标宋简体"/>
          <w:sz w:val="44"/>
          <w:szCs w:val="44"/>
        </w:rPr>
        <w:t>继续教育公需科目网络学习的通知</w:t>
      </w:r>
    </w:p>
    <w:bookmarkEnd w:id="0"/>
    <w:p>
      <w:pPr>
        <w:spacing w:line="600" w:lineRule="exact"/>
        <w:textAlignment w:val="baseline"/>
        <w:rPr>
          <w:rFonts w:eastAsia="仿宋_GB2312"/>
          <w:sz w:val="32"/>
          <w:szCs w:val="32"/>
        </w:rPr>
      </w:pPr>
    </w:p>
    <w:p>
      <w:pPr>
        <w:textAlignment w:val="baseline"/>
        <w:rPr>
          <w:rFonts w:hint="eastAsia" w:ascii="仿宋" w:hAnsi="仿宋" w:eastAsia="仿宋" w:cs="仿宋"/>
          <w:sz w:val="32"/>
          <w:szCs w:val="32"/>
        </w:rPr>
      </w:pPr>
      <w:r>
        <w:rPr>
          <w:rFonts w:hint="eastAsia" w:ascii="仿宋" w:hAnsi="仿宋" w:eastAsia="仿宋" w:cs="仿宋"/>
          <w:sz w:val="32"/>
          <w:szCs w:val="32"/>
        </w:rPr>
        <w:t>各盟市人力资源和社会保障局，满洲里市、二连浩特市人力资源和社会保障局，自治区各委、办、厅、局人事处，中央驻呼单位人事部门,各自治区级专业技术人员继续教育基地：</w:t>
      </w:r>
    </w:p>
    <w:p>
      <w:pPr>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按照《内蒙古自治区专业技术人员继续教育实施办法》（内人社发〔2017〕3号）和《关于做好2024年全区专业技术人员继续教育工作的通知》（内人社办发〔2023〕204号）的有关要求，为做好2024年内蒙古自治区专业技术人员继续教育公需科目网络学习工作，现将有关事项通知如下：</w:t>
      </w:r>
    </w:p>
    <w:p>
      <w:pPr>
        <w:ind w:firstLine="640" w:firstLineChars="200"/>
        <w:textAlignment w:val="baseline"/>
        <w:rPr>
          <w:rFonts w:ascii="黑体" w:hAnsi="仿宋" w:eastAsia="黑体"/>
          <w:sz w:val="32"/>
          <w:szCs w:val="32"/>
        </w:rPr>
      </w:pPr>
      <w:r>
        <w:rPr>
          <w:rFonts w:hint="eastAsia" w:ascii="黑体" w:hAnsi="宋体" w:eastAsia="黑体"/>
          <w:sz w:val="32"/>
          <w:szCs w:val="32"/>
        </w:rPr>
        <w:t>一、</w:t>
      </w:r>
      <w:r>
        <w:rPr>
          <w:rFonts w:hint="eastAsia" w:ascii="黑体" w:hAnsi="仿宋" w:eastAsia="黑体"/>
          <w:sz w:val="32"/>
          <w:szCs w:val="32"/>
        </w:rPr>
        <w:t>学习对象</w:t>
      </w:r>
    </w:p>
    <w:p>
      <w:pPr>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内蒙古自治区直属企事业单位（包括内蒙古科技大学、内蒙古民族大学、呼和浩特民族学院、包头钢铁集团有限公司、内蒙古森林工业集团有限责任公司）专业技术人员；中央驻呼单位在我区参加职称评聘的专业技术人员；各盟市企事业单位专业技术人员。</w:t>
      </w:r>
    </w:p>
    <w:p>
      <w:pPr>
        <w:ind w:firstLine="627" w:firstLineChars="196"/>
        <w:textAlignment w:val="baseline"/>
        <w:rPr>
          <w:rFonts w:ascii="黑体" w:hAnsi="宋体" w:eastAsia="黑体"/>
          <w:sz w:val="32"/>
          <w:szCs w:val="32"/>
        </w:rPr>
      </w:pPr>
      <w:r>
        <w:rPr>
          <w:rFonts w:hint="eastAsia" w:ascii="黑体" w:hAnsi="仿宋" w:eastAsia="黑体"/>
          <w:sz w:val="32"/>
          <w:szCs w:val="32"/>
        </w:rPr>
        <w:t>二、</w:t>
      </w:r>
      <w:r>
        <w:rPr>
          <w:rFonts w:hint="eastAsia" w:ascii="黑体" w:hAnsi="宋体" w:eastAsia="黑体"/>
          <w:sz w:val="32"/>
          <w:szCs w:val="32"/>
        </w:rPr>
        <w:t>学时和内容</w:t>
      </w:r>
    </w:p>
    <w:p>
      <w:pPr>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2024年专业技术人员继续教育公需科目共30个学时，全部为必修课。学习内容包括国务院关于推动内蒙古高质量发展奋力书写中国式现代化新篇章的意见、习近平总书记考察内蒙古重要讲话精神、全方位建设模范自治区、网络信息安全、科技创新、数字经济、绿色发展及乡村振兴等相关课程。学员在学习完所有课程后参加考试，考试合格后方可取得成绩，公需科目学习记录会自动上传人才信息库，学员也可自行打印成绩合格证书。</w:t>
      </w:r>
    </w:p>
    <w:p>
      <w:pPr>
        <w:ind w:firstLine="627" w:firstLineChars="196"/>
        <w:textAlignment w:val="baseline"/>
        <w:rPr>
          <w:rFonts w:ascii="黑体" w:hAnsi="宋体" w:eastAsia="黑体"/>
          <w:sz w:val="32"/>
          <w:szCs w:val="32"/>
        </w:rPr>
      </w:pPr>
      <w:r>
        <w:rPr>
          <w:rFonts w:hint="eastAsia" w:ascii="黑体" w:hAnsi="仿宋" w:eastAsia="黑体"/>
          <w:sz w:val="32"/>
          <w:szCs w:val="32"/>
        </w:rPr>
        <w:t>三、</w:t>
      </w:r>
      <w:r>
        <w:rPr>
          <w:rFonts w:hint="eastAsia" w:ascii="黑体" w:hAnsi="宋体" w:eastAsia="黑体"/>
          <w:sz w:val="32"/>
          <w:szCs w:val="32"/>
        </w:rPr>
        <w:t>学习平台</w:t>
      </w:r>
    </w:p>
    <w:p>
      <w:pPr>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自治区直属企事业单位专业技术人员继续教育公需科目在线学习工作由自治区人事考试院具体组织实施，各有关单位专业技术人员选择以下任一平台均可完成公需科目的学习。</w:t>
      </w:r>
    </w:p>
    <w:p>
      <w:pPr>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（一）内蒙古专业技术人员继续教育在线学习网（nmg.chinahrt.com），移动端融学APP可以与电脑网页端同步学习，并支持下载课程，离线学习。</w:t>
      </w:r>
    </w:p>
    <w:p>
      <w:pPr>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技术支持咨询电话：400-015-0009，400-652-0666。</w:t>
      </w:r>
    </w:p>
    <w:p>
      <w:pPr>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（二）内蒙古人才培训网（zj.nmgrcpx.com），微信搜索“云知识教育”小程序可以与电脑网页端同步学习，并支持下载课程，离线学习。</w:t>
      </w:r>
    </w:p>
    <w:p>
      <w:pPr>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技术支持咨询电话：400-160-8686，（0471）5618025。</w:t>
      </w:r>
    </w:p>
    <w:p>
      <w:pPr>
        <w:ind w:firstLine="640" w:firstLineChars="200"/>
        <w:textAlignment w:val="baseline"/>
        <w:rPr>
          <w:rFonts w:ascii="黑体" w:hAnsi="仿宋" w:eastAsia="黑体"/>
          <w:sz w:val="32"/>
          <w:szCs w:val="32"/>
        </w:rPr>
      </w:pPr>
      <w:r>
        <w:rPr>
          <w:rFonts w:hint="eastAsia" w:ascii="黑体" w:hAnsi="仿宋" w:eastAsia="黑体"/>
          <w:sz w:val="32"/>
          <w:szCs w:val="32"/>
        </w:rPr>
        <w:t>四、学习时间和审验登记</w:t>
      </w:r>
    </w:p>
    <w:p>
      <w:pPr>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2024年专业技术人员继续教育公需科目开网时间为2024年1月1日，学习和考试截止时间2024年12月31日，未完成2023年、2022年、2021年继续教育公需科目学习的专业技术人员，可在此时间段内进行补学。</w:t>
      </w:r>
    </w:p>
    <w:p>
      <w:pPr>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自治区审验卡打印全面实行网上办理，不再发放继续教育证书。学员完成公需科目学习、考试后，必须同时完成专业科目的学习，之后登陆内蒙古人才信息库（www.nmgrck.cn）自行打印审验卡。</w:t>
      </w:r>
    </w:p>
    <w:p>
      <w:pPr>
        <w:ind w:firstLine="640" w:firstLineChars="200"/>
        <w:textAlignment w:val="baseline"/>
        <w:rPr>
          <w:rFonts w:ascii="黑体" w:hAnsi="仿宋" w:eastAsia="黑体"/>
          <w:sz w:val="32"/>
          <w:szCs w:val="32"/>
        </w:rPr>
      </w:pPr>
      <w:r>
        <w:rPr>
          <w:rFonts w:hint="eastAsia" w:ascii="黑体" w:hAnsi="仿宋" w:eastAsia="黑体"/>
          <w:sz w:val="32"/>
          <w:szCs w:val="32"/>
        </w:rPr>
        <w:t>五、学习费用</w:t>
      </w:r>
    </w:p>
    <w:p>
      <w:pPr>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继续教育公需科目网络学习费用按《内蒙古自治区发展改革委 财政厅关于进一步加强培训收费管理工作有关问题的通知》（内发改费字〔2018〕1399号）收取，30个学时共75元。学员自行登陆在线学习平台，在线缴费即可学习。</w:t>
      </w:r>
    </w:p>
    <w:p>
      <w:pPr>
        <w:ind w:firstLine="640" w:firstLineChars="200"/>
        <w:textAlignment w:val="baseline"/>
        <w:rPr>
          <w:rFonts w:ascii="黑体" w:hAnsi="仿宋" w:eastAsia="黑体"/>
          <w:sz w:val="32"/>
          <w:szCs w:val="32"/>
        </w:rPr>
      </w:pPr>
      <w:r>
        <w:rPr>
          <w:rFonts w:hint="eastAsia" w:ascii="黑体" w:hAnsi="仿宋" w:eastAsia="黑体"/>
          <w:sz w:val="32"/>
          <w:szCs w:val="32"/>
        </w:rPr>
        <w:t>六、其它事宜</w:t>
      </w:r>
    </w:p>
    <w:p>
      <w:pPr>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（一）各盟市人社部门、有关单位和继续教育基地应高度重视继续教育公需科目的网络学习工作，接到此通知后尽快安排专业技术人员上网学习，并加强学员学习档案的登记、审验和管理工作。</w:t>
      </w:r>
    </w:p>
    <w:p>
      <w:pPr>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（二）评审的学时要求、享受减免继续教育学时的专业技术人员按有关文件规定执行。</w:t>
      </w:r>
    </w:p>
    <w:p>
      <w:pPr>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（三）相关政策文件、管理办法、学习通知、学习流程、专业课基地信息等在学习平台公布。</w:t>
      </w:r>
    </w:p>
    <w:p>
      <w:pPr>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（四）为丰富学习内容，方便学员查阅资料，学习平台提供科技文献、期刊阅览、在线图书、有声读物、资讯资料等，学员可免费浏览和下载。</w:t>
      </w:r>
    </w:p>
    <w:p>
      <w:pPr>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内蒙古人事考试院咨询电话：（0471）6944663</w:t>
      </w:r>
    </w:p>
    <w:p>
      <w:pPr>
        <w:ind w:firstLine="640" w:firstLineChars="200"/>
        <w:textAlignment w:val="baseline"/>
        <w:rPr>
          <w:rFonts w:hint="eastAsia" w:ascii="仿宋" w:hAnsi="仿宋" w:eastAsia="仿宋" w:cs="仿宋"/>
          <w:sz w:val="32"/>
          <w:szCs w:val="32"/>
        </w:rPr>
      </w:pPr>
    </w:p>
    <w:p>
      <w:pPr>
        <w:ind w:firstLine="640" w:firstLineChars="200"/>
        <w:textAlignment w:val="baseline"/>
        <w:rPr>
          <w:rFonts w:hint="eastAsia" w:ascii="仿宋" w:hAnsi="仿宋" w:eastAsia="仿宋" w:cs="仿宋"/>
          <w:sz w:val="32"/>
          <w:szCs w:val="32"/>
        </w:rPr>
      </w:pPr>
    </w:p>
    <w:p>
      <w:pPr>
        <w:ind w:firstLine="640" w:firstLineChars="200"/>
        <w:textAlignment w:val="baseline"/>
        <w:rPr>
          <w:rFonts w:hint="eastAsia" w:ascii="仿宋" w:hAnsi="仿宋" w:eastAsia="仿宋" w:cs="仿宋"/>
          <w:sz w:val="32"/>
          <w:szCs w:val="32"/>
        </w:rPr>
      </w:pPr>
    </w:p>
    <w:p>
      <w:pPr>
        <w:spacing w:line="600" w:lineRule="exact"/>
        <w:jc w:val="right"/>
        <w:textAlignment w:val="baseline"/>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内蒙古自治区人事考试院</w:t>
      </w:r>
    </w:p>
    <w:p>
      <w:pPr>
        <w:spacing w:line="600" w:lineRule="exact"/>
        <w:jc w:val="center"/>
        <w:textAlignment w:val="baseline"/>
        <w:rPr>
          <w:rFonts w:hint="eastAsia" w:ascii="仿宋" w:hAnsi="仿宋" w:eastAsia="仿宋" w:cs="仿宋"/>
          <w:caps/>
        </w:rPr>
      </w:pPr>
      <w:r>
        <w:rPr>
          <w:rFonts w:hint="eastAsia" w:ascii="仿宋" w:hAnsi="仿宋" w:eastAsia="仿宋" w:cs="仿宋"/>
          <w:color w:val="000000"/>
          <w:kern w:val="0"/>
          <w:sz w:val="32"/>
          <w:szCs w:val="32"/>
        </w:rPr>
        <w:t xml:space="preserve">                             2023年12月25日</w:t>
      </w:r>
      <w:r>
        <w:rPr>
          <w:rFonts w:hint="eastAsia" w:ascii="仿宋" w:hAnsi="仿宋" w:eastAsia="仿宋" w:cs="仿宋"/>
        </w:rPr>
        <w:t xml:space="preserve"> </w:t>
      </w:r>
    </w:p>
    <w:p>
      <w:pPr>
        <w:spacing w:line="600" w:lineRule="exact"/>
        <w:jc w:val="center"/>
        <w:textAlignment w:val="baseline"/>
        <w:rPr>
          <w:caps/>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mYWQ4NDExNGZhNmU4ODhkYmUyYjBhZTE0NWNmM2UifQ=="/>
  </w:docVars>
  <w:rsids>
    <w:rsidRoot w:val="00DA50A5"/>
    <w:rsid w:val="00011E6F"/>
    <w:rsid w:val="00015638"/>
    <w:rsid w:val="0001746B"/>
    <w:rsid w:val="00031F0B"/>
    <w:rsid w:val="00040D25"/>
    <w:rsid w:val="00043502"/>
    <w:rsid w:val="00051BC9"/>
    <w:rsid w:val="00052B2C"/>
    <w:rsid w:val="00061237"/>
    <w:rsid w:val="0006520F"/>
    <w:rsid w:val="000809D2"/>
    <w:rsid w:val="000825DB"/>
    <w:rsid w:val="0009027B"/>
    <w:rsid w:val="000B3B9E"/>
    <w:rsid w:val="000C0C58"/>
    <w:rsid w:val="000D1AEC"/>
    <w:rsid w:val="000E02F0"/>
    <w:rsid w:val="000F3C83"/>
    <w:rsid w:val="000F4582"/>
    <w:rsid w:val="00101EBB"/>
    <w:rsid w:val="00102956"/>
    <w:rsid w:val="001123AB"/>
    <w:rsid w:val="001128C5"/>
    <w:rsid w:val="00137FFD"/>
    <w:rsid w:val="00154D4B"/>
    <w:rsid w:val="001577BC"/>
    <w:rsid w:val="00157A1E"/>
    <w:rsid w:val="00163845"/>
    <w:rsid w:val="001673A1"/>
    <w:rsid w:val="00173F2B"/>
    <w:rsid w:val="00182EE1"/>
    <w:rsid w:val="00197EE1"/>
    <w:rsid w:val="001B42F6"/>
    <w:rsid w:val="001C20CF"/>
    <w:rsid w:val="001C69CE"/>
    <w:rsid w:val="001D3792"/>
    <w:rsid w:val="001D4505"/>
    <w:rsid w:val="001D48E7"/>
    <w:rsid w:val="00201AF9"/>
    <w:rsid w:val="002203AA"/>
    <w:rsid w:val="00273065"/>
    <w:rsid w:val="002906F9"/>
    <w:rsid w:val="00295A5B"/>
    <w:rsid w:val="002C5992"/>
    <w:rsid w:val="002D3073"/>
    <w:rsid w:val="002E2E9C"/>
    <w:rsid w:val="002F2864"/>
    <w:rsid w:val="003046B6"/>
    <w:rsid w:val="00313C50"/>
    <w:rsid w:val="0031464E"/>
    <w:rsid w:val="00316637"/>
    <w:rsid w:val="00316658"/>
    <w:rsid w:val="00332C18"/>
    <w:rsid w:val="00354CC3"/>
    <w:rsid w:val="003618CD"/>
    <w:rsid w:val="00371F47"/>
    <w:rsid w:val="003868EF"/>
    <w:rsid w:val="00411CAE"/>
    <w:rsid w:val="004169DE"/>
    <w:rsid w:val="00445A9A"/>
    <w:rsid w:val="004464B9"/>
    <w:rsid w:val="004C7E8C"/>
    <w:rsid w:val="004E41D3"/>
    <w:rsid w:val="004E5E56"/>
    <w:rsid w:val="004E6819"/>
    <w:rsid w:val="004F0108"/>
    <w:rsid w:val="00503571"/>
    <w:rsid w:val="005111D6"/>
    <w:rsid w:val="00513FF3"/>
    <w:rsid w:val="00517AF4"/>
    <w:rsid w:val="0052262B"/>
    <w:rsid w:val="00527BCF"/>
    <w:rsid w:val="0053121A"/>
    <w:rsid w:val="0053472B"/>
    <w:rsid w:val="00572AE3"/>
    <w:rsid w:val="00573BCB"/>
    <w:rsid w:val="00577C5C"/>
    <w:rsid w:val="0058178A"/>
    <w:rsid w:val="0058405D"/>
    <w:rsid w:val="00596ED3"/>
    <w:rsid w:val="005A3960"/>
    <w:rsid w:val="005B127D"/>
    <w:rsid w:val="005B3937"/>
    <w:rsid w:val="005D271A"/>
    <w:rsid w:val="005E6FFD"/>
    <w:rsid w:val="00605C4D"/>
    <w:rsid w:val="0061119D"/>
    <w:rsid w:val="00615CF2"/>
    <w:rsid w:val="00622FF6"/>
    <w:rsid w:val="0062476F"/>
    <w:rsid w:val="00624A0E"/>
    <w:rsid w:val="0062717E"/>
    <w:rsid w:val="00644DE8"/>
    <w:rsid w:val="00656E80"/>
    <w:rsid w:val="00657E96"/>
    <w:rsid w:val="006604B2"/>
    <w:rsid w:val="006714E3"/>
    <w:rsid w:val="006854C3"/>
    <w:rsid w:val="00685B71"/>
    <w:rsid w:val="006A39EA"/>
    <w:rsid w:val="006A4767"/>
    <w:rsid w:val="006A6246"/>
    <w:rsid w:val="006D0A95"/>
    <w:rsid w:val="006D16D0"/>
    <w:rsid w:val="006F6F61"/>
    <w:rsid w:val="00727E13"/>
    <w:rsid w:val="007319F8"/>
    <w:rsid w:val="0073247B"/>
    <w:rsid w:val="0073494F"/>
    <w:rsid w:val="00736877"/>
    <w:rsid w:val="0074223A"/>
    <w:rsid w:val="00750343"/>
    <w:rsid w:val="00756C60"/>
    <w:rsid w:val="00770D45"/>
    <w:rsid w:val="00772155"/>
    <w:rsid w:val="00783E53"/>
    <w:rsid w:val="00785438"/>
    <w:rsid w:val="00790684"/>
    <w:rsid w:val="007A6FC8"/>
    <w:rsid w:val="007B2CBB"/>
    <w:rsid w:val="007C0AF9"/>
    <w:rsid w:val="007C41DC"/>
    <w:rsid w:val="007C7F84"/>
    <w:rsid w:val="007D0A90"/>
    <w:rsid w:val="007D4111"/>
    <w:rsid w:val="00802F1A"/>
    <w:rsid w:val="008048AF"/>
    <w:rsid w:val="00805566"/>
    <w:rsid w:val="00821C45"/>
    <w:rsid w:val="0085034D"/>
    <w:rsid w:val="008603B3"/>
    <w:rsid w:val="00863A26"/>
    <w:rsid w:val="00881E99"/>
    <w:rsid w:val="00890938"/>
    <w:rsid w:val="008932C1"/>
    <w:rsid w:val="00893DAA"/>
    <w:rsid w:val="008A318A"/>
    <w:rsid w:val="008A7EDA"/>
    <w:rsid w:val="008B2234"/>
    <w:rsid w:val="008C0021"/>
    <w:rsid w:val="008C12DA"/>
    <w:rsid w:val="008C1ECA"/>
    <w:rsid w:val="008D0DB8"/>
    <w:rsid w:val="008D3608"/>
    <w:rsid w:val="008E26D0"/>
    <w:rsid w:val="008F7B9A"/>
    <w:rsid w:val="00901989"/>
    <w:rsid w:val="009151CB"/>
    <w:rsid w:val="009172C1"/>
    <w:rsid w:val="00921DBF"/>
    <w:rsid w:val="00931E54"/>
    <w:rsid w:val="009466BF"/>
    <w:rsid w:val="00946D38"/>
    <w:rsid w:val="00957B0D"/>
    <w:rsid w:val="00960A4E"/>
    <w:rsid w:val="009742DA"/>
    <w:rsid w:val="00980DD3"/>
    <w:rsid w:val="00990F9F"/>
    <w:rsid w:val="00992E44"/>
    <w:rsid w:val="0099427B"/>
    <w:rsid w:val="009974A3"/>
    <w:rsid w:val="009C46D4"/>
    <w:rsid w:val="009F4484"/>
    <w:rsid w:val="00A11B35"/>
    <w:rsid w:val="00A1628C"/>
    <w:rsid w:val="00A25F77"/>
    <w:rsid w:val="00A2639E"/>
    <w:rsid w:val="00A3650E"/>
    <w:rsid w:val="00A4023E"/>
    <w:rsid w:val="00A7741C"/>
    <w:rsid w:val="00A933D9"/>
    <w:rsid w:val="00A97597"/>
    <w:rsid w:val="00AB0C13"/>
    <w:rsid w:val="00AE282F"/>
    <w:rsid w:val="00AE35F1"/>
    <w:rsid w:val="00AE4A8F"/>
    <w:rsid w:val="00AF09A3"/>
    <w:rsid w:val="00AF7AA7"/>
    <w:rsid w:val="00B00865"/>
    <w:rsid w:val="00B06143"/>
    <w:rsid w:val="00B265B5"/>
    <w:rsid w:val="00B26FCB"/>
    <w:rsid w:val="00B31778"/>
    <w:rsid w:val="00B329AF"/>
    <w:rsid w:val="00B42E07"/>
    <w:rsid w:val="00B46E30"/>
    <w:rsid w:val="00B80200"/>
    <w:rsid w:val="00B827F9"/>
    <w:rsid w:val="00B82902"/>
    <w:rsid w:val="00B83E91"/>
    <w:rsid w:val="00B957FF"/>
    <w:rsid w:val="00B95A9C"/>
    <w:rsid w:val="00BC0356"/>
    <w:rsid w:val="00BC4579"/>
    <w:rsid w:val="00BC4C94"/>
    <w:rsid w:val="00BC565E"/>
    <w:rsid w:val="00BC5F2E"/>
    <w:rsid w:val="00BD6E10"/>
    <w:rsid w:val="00C10124"/>
    <w:rsid w:val="00C237BF"/>
    <w:rsid w:val="00C25517"/>
    <w:rsid w:val="00C559BA"/>
    <w:rsid w:val="00C61F8E"/>
    <w:rsid w:val="00C73354"/>
    <w:rsid w:val="00C952AB"/>
    <w:rsid w:val="00CA6AFF"/>
    <w:rsid w:val="00CD75F7"/>
    <w:rsid w:val="00CD77A8"/>
    <w:rsid w:val="00CE58F4"/>
    <w:rsid w:val="00CE5BD1"/>
    <w:rsid w:val="00CF3426"/>
    <w:rsid w:val="00D12DDF"/>
    <w:rsid w:val="00D140D7"/>
    <w:rsid w:val="00D2127F"/>
    <w:rsid w:val="00D45DFE"/>
    <w:rsid w:val="00D74F63"/>
    <w:rsid w:val="00D85068"/>
    <w:rsid w:val="00D906C8"/>
    <w:rsid w:val="00D90BDA"/>
    <w:rsid w:val="00D93060"/>
    <w:rsid w:val="00D9627D"/>
    <w:rsid w:val="00D96FD9"/>
    <w:rsid w:val="00DA50A5"/>
    <w:rsid w:val="00DA5142"/>
    <w:rsid w:val="00DA54D9"/>
    <w:rsid w:val="00DA7ADF"/>
    <w:rsid w:val="00DC5E7C"/>
    <w:rsid w:val="00DD185B"/>
    <w:rsid w:val="00DE0839"/>
    <w:rsid w:val="00DE162E"/>
    <w:rsid w:val="00E07C04"/>
    <w:rsid w:val="00E23711"/>
    <w:rsid w:val="00E271AD"/>
    <w:rsid w:val="00E3221E"/>
    <w:rsid w:val="00E333FB"/>
    <w:rsid w:val="00E53D58"/>
    <w:rsid w:val="00E554C8"/>
    <w:rsid w:val="00E6047F"/>
    <w:rsid w:val="00E7284E"/>
    <w:rsid w:val="00E74EEB"/>
    <w:rsid w:val="00E8451C"/>
    <w:rsid w:val="00E9413A"/>
    <w:rsid w:val="00EA6C41"/>
    <w:rsid w:val="00EA7F81"/>
    <w:rsid w:val="00EB38C9"/>
    <w:rsid w:val="00ED5FD4"/>
    <w:rsid w:val="00EE301F"/>
    <w:rsid w:val="00EF2E0F"/>
    <w:rsid w:val="00F0501E"/>
    <w:rsid w:val="00F07449"/>
    <w:rsid w:val="00F1482B"/>
    <w:rsid w:val="00F22150"/>
    <w:rsid w:val="00F25D5B"/>
    <w:rsid w:val="00F41B85"/>
    <w:rsid w:val="00F421E0"/>
    <w:rsid w:val="00F474B3"/>
    <w:rsid w:val="00F47D86"/>
    <w:rsid w:val="00F51FE5"/>
    <w:rsid w:val="00F54B67"/>
    <w:rsid w:val="00F56BFC"/>
    <w:rsid w:val="00F668D0"/>
    <w:rsid w:val="00F76808"/>
    <w:rsid w:val="00F85498"/>
    <w:rsid w:val="00F924E1"/>
    <w:rsid w:val="00FA440C"/>
    <w:rsid w:val="00FD1350"/>
    <w:rsid w:val="00FE1218"/>
    <w:rsid w:val="00FE2C1E"/>
    <w:rsid w:val="00FF55F2"/>
    <w:rsid w:val="27B07896"/>
    <w:rsid w:val="42E763A6"/>
    <w:rsid w:val="4C7277E6"/>
    <w:rsid w:val="7CFD4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eastAsiaTheme="minorEastAsia"/>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uiPriority w:val="99"/>
    <w:rPr>
      <w:rFonts w:cs="Times New Roman"/>
      <w:color w:val="0000FF"/>
      <w:u w:val="single"/>
    </w:rPr>
  </w:style>
  <w:style w:type="paragraph" w:customStyle="1" w:styleId="8">
    <w:name w:val="0"/>
    <w:basedOn w:val="1"/>
    <w:uiPriority w:val="99"/>
    <w:pPr>
      <w:spacing w:before="100" w:beforeAutospacing="1" w:after="100" w:afterAutospacing="1"/>
      <w:jc w:val="left"/>
    </w:pPr>
    <w:rPr>
      <w:rFonts w:ascii="宋体" w:hAnsi="宋体" w:cs="宋体"/>
      <w:kern w:val="0"/>
      <w:sz w:val="24"/>
      <w:szCs w:val="24"/>
    </w:rPr>
  </w:style>
  <w:style w:type="character" w:customStyle="1" w:styleId="9">
    <w:name w:val="批注框文本 Char"/>
    <w:link w:val="2"/>
    <w:semiHidden/>
    <w:uiPriority w:val="99"/>
    <w:rPr>
      <w:kern w:val="2"/>
      <w:sz w:val="18"/>
      <w:szCs w:val="18"/>
    </w:rPr>
  </w:style>
  <w:style w:type="character" w:customStyle="1" w:styleId="10">
    <w:name w:val="页眉 Char"/>
    <w:link w:val="4"/>
    <w:uiPriority w:val="99"/>
    <w:rPr>
      <w:kern w:val="2"/>
      <w:sz w:val="18"/>
      <w:szCs w:val="18"/>
    </w:rPr>
  </w:style>
  <w:style w:type="character" w:customStyle="1" w:styleId="11">
    <w:name w:val="页脚 Char"/>
    <w:link w:val="3"/>
    <w:uiPriority w:val="99"/>
    <w:rPr>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4</Pages>
  <Words>228</Words>
  <Characters>1305</Characters>
  <Lines>10</Lines>
  <Paragraphs>3</Paragraphs>
  <TotalTime>256</TotalTime>
  <ScaleCrop>false</ScaleCrop>
  <LinksUpToDate>false</LinksUpToDate>
  <CharactersWithSpaces>1530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2023-03-23T02:38:00Z</dcterms:created>
  <dc:creator>孟庆</dc:creator>
  <cp:lastModifiedBy>圆.圆</cp:lastModifiedBy>
  <cp:lastPrinted>2023-12-15T02:19:00Z</cp:lastPrinted>
  <dcterms:modified xsi:type="dcterms:W3CDTF">2023-12-29T09:26:37Z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CAD03AC05526427890B894EC5E905388_13</vt:lpwstr>
  </property>
</Properties>
</file>