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textAlignment w:val="baseline"/>
        <w:rPr>
          <w:rStyle w:val="5"/>
          <w:rFonts w:hint="eastAsia" w:ascii="FreeSerif" w:hAnsi="FreeSerif" w:eastAsia="方正小标宋简体" w:cs="FreeSerif"/>
          <w:color w:val="000000"/>
          <w:sz w:val="44"/>
          <w:szCs w:val="44"/>
          <w:lang w:bidi="zh-TW"/>
        </w:rPr>
      </w:pPr>
    </w:p>
    <w:p>
      <w:pPr>
        <w:spacing w:line="660" w:lineRule="exact"/>
        <w:jc w:val="center"/>
        <w:textAlignment w:val="baseline"/>
        <w:rPr>
          <w:rStyle w:val="5"/>
          <w:rFonts w:hint="eastAsia" w:ascii="FreeSerif" w:hAnsi="FreeSerif" w:eastAsia="方正小标宋简体" w:cs="FreeSerif"/>
          <w:color w:val="000000"/>
          <w:sz w:val="44"/>
          <w:szCs w:val="44"/>
          <w:lang w:bidi="zh-TW"/>
        </w:rPr>
      </w:pPr>
    </w:p>
    <w:p>
      <w:pPr>
        <w:spacing w:line="660" w:lineRule="exact"/>
        <w:jc w:val="center"/>
        <w:textAlignment w:val="baseline"/>
        <w:rPr>
          <w:rStyle w:val="5"/>
          <w:rFonts w:hint="eastAsia" w:ascii="FreeSerif" w:hAnsi="FreeSerif" w:eastAsia="方正小标宋简体" w:cs="FreeSerif"/>
          <w:color w:val="000000"/>
          <w:sz w:val="44"/>
          <w:szCs w:val="44"/>
          <w:lang w:bidi="zh-TW"/>
        </w:rPr>
      </w:pPr>
    </w:p>
    <w:p>
      <w:pPr>
        <w:spacing w:line="660" w:lineRule="exact"/>
        <w:jc w:val="center"/>
        <w:textAlignment w:val="baseline"/>
        <w:rPr>
          <w:rStyle w:val="5"/>
          <w:rFonts w:hint="eastAsia" w:ascii="FreeSerif" w:hAnsi="FreeSerif" w:eastAsia="方正小标宋简体" w:cs="FreeSerif"/>
          <w:color w:val="000000"/>
          <w:sz w:val="44"/>
          <w:szCs w:val="44"/>
          <w:lang w:bidi="zh-TW"/>
        </w:rPr>
      </w:pPr>
    </w:p>
    <w:p>
      <w:pPr>
        <w:spacing w:line="660" w:lineRule="exact"/>
        <w:jc w:val="center"/>
        <w:textAlignment w:val="baseline"/>
        <w:rPr>
          <w:rStyle w:val="5"/>
          <w:rFonts w:hint="eastAsia" w:ascii="FreeSerif" w:hAnsi="FreeSerif" w:eastAsia="方正小标宋简体" w:cs="FreeSerif"/>
          <w:color w:val="000000"/>
          <w:sz w:val="44"/>
          <w:szCs w:val="44"/>
          <w:lang w:bidi="zh-TW"/>
        </w:rPr>
      </w:pPr>
    </w:p>
    <w:p>
      <w:pPr>
        <w:spacing w:line="660" w:lineRule="exact"/>
        <w:jc w:val="center"/>
        <w:textAlignment w:val="baseline"/>
        <w:rPr>
          <w:rStyle w:val="5"/>
          <w:rFonts w:hint="eastAsia" w:ascii="FreeSerif" w:hAnsi="FreeSerif" w:eastAsia="方正小标宋简体" w:cs="FreeSerif"/>
          <w:color w:val="000000"/>
          <w:sz w:val="44"/>
          <w:szCs w:val="44"/>
          <w:lang w:bidi="zh-TW"/>
        </w:rPr>
      </w:pPr>
    </w:p>
    <w:p>
      <w:pPr>
        <w:jc w:val="center"/>
        <w:rPr>
          <w:rStyle w:val="5"/>
          <w:rFonts w:hint="eastAsia" w:ascii="FreeSerif" w:hAnsi="FreeSerif" w:eastAsia="方正小标宋简体" w:cs="FreeSerif"/>
          <w:color w:val="000000"/>
          <w:sz w:val="44"/>
          <w:szCs w:val="44"/>
          <w:lang w:bidi="zh-TW"/>
        </w:rPr>
      </w:pPr>
      <w:bookmarkStart w:id="0" w:name="doc_mark"/>
      <w:r>
        <w:rPr>
          <w:rFonts w:hint="eastAsia" w:ascii="仿宋" w:hAnsi="仿宋" w:eastAsia="仿宋"/>
          <w:sz w:val="32"/>
          <w:szCs w:val="32"/>
        </w:rPr>
        <w:t>内人社办发〔</w:t>
      </w:r>
      <w:r>
        <w:rPr>
          <w:rFonts w:ascii="仿宋" w:hAnsi="仿宋" w:eastAsia="仿宋"/>
          <w:sz w:val="32"/>
          <w:szCs w:val="32"/>
        </w:rPr>
        <w:t>2023〕143号</w:t>
      </w:r>
      <w:bookmarkEnd w:id="0"/>
    </w:p>
    <w:p>
      <w:pPr>
        <w:spacing w:line="660" w:lineRule="exact"/>
        <w:jc w:val="center"/>
        <w:textAlignment w:val="baseline"/>
        <w:rPr>
          <w:rStyle w:val="5"/>
          <w:rFonts w:hint="eastAsia" w:ascii="FreeSerif" w:hAnsi="FreeSerif" w:eastAsia="方正小标宋简体" w:cs="FreeSerif"/>
          <w:color w:val="000000"/>
          <w:sz w:val="44"/>
          <w:szCs w:val="44"/>
          <w:lang w:bidi="zh-TW"/>
        </w:rPr>
      </w:pPr>
    </w:p>
    <w:p>
      <w:pPr>
        <w:spacing w:line="660" w:lineRule="exact"/>
        <w:jc w:val="center"/>
        <w:textAlignment w:val="baseline"/>
        <w:rPr>
          <w:rStyle w:val="5"/>
          <w:rFonts w:ascii="FreeSerif" w:hAnsi="FreeSerif" w:eastAsia="方正小标宋简体" w:cs="FreeSerif"/>
          <w:color w:val="000000"/>
          <w:sz w:val="44"/>
          <w:szCs w:val="44"/>
          <w:lang w:bidi="zh-TW"/>
        </w:rPr>
      </w:pPr>
      <w:r>
        <w:rPr>
          <w:rStyle w:val="5"/>
          <w:rFonts w:hint="eastAsia" w:ascii="FreeSerif" w:hAnsi="FreeSerif" w:eastAsia="方正小标宋简体" w:cs="FreeSerif"/>
          <w:color w:val="000000"/>
          <w:sz w:val="44"/>
          <w:szCs w:val="44"/>
          <w:lang w:bidi="zh-TW"/>
        </w:rPr>
        <w:t>关于印发《内蒙古自治区一次性扩岗补助</w:t>
      </w:r>
    </w:p>
    <w:p>
      <w:pPr>
        <w:spacing w:line="660" w:lineRule="exact"/>
        <w:jc w:val="center"/>
        <w:textAlignment w:val="baseline"/>
        <w:rPr>
          <w:rStyle w:val="5"/>
          <w:rFonts w:ascii="FreeSerif" w:hAnsi="FreeSerif" w:eastAsia="方正小标宋简体" w:cs="FreeSerif"/>
          <w:color w:val="000000"/>
          <w:sz w:val="32"/>
          <w:szCs w:val="32"/>
          <w:lang w:eastAsia="zh-TW" w:bidi="zh-TW"/>
        </w:rPr>
      </w:pPr>
      <w:r>
        <w:rPr>
          <w:rStyle w:val="5"/>
          <w:rFonts w:hint="eastAsia" w:ascii="FreeSerif" w:hAnsi="FreeSerif" w:eastAsia="方正小标宋简体" w:cs="FreeSerif"/>
          <w:color w:val="000000"/>
          <w:sz w:val="44"/>
          <w:szCs w:val="44"/>
          <w:lang w:bidi="zh-TW"/>
        </w:rPr>
        <w:t>政策经办工作指南</w:t>
      </w:r>
      <w:r>
        <w:rPr>
          <w:rStyle w:val="5"/>
          <w:rFonts w:hint="eastAsia" w:ascii="FreeSerif" w:hAnsi="FreeSerif" w:eastAsia="方正小标宋简体" w:cs="FreeSerif"/>
          <w:color w:val="000000"/>
          <w:sz w:val="44"/>
          <w:szCs w:val="44"/>
          <w:lang w:bidi="en-US"/>
        </w:rPr>
        <w:t>》</w:t>
      </w:r>
      <w:r>
        <w:rPr>
          <w:rStyle w:val="5"/>
          <w:rFonts w:hint="eastAsia" w:ascii="FreeSerif" w:hAnsi="FreeSerif" w:eastAsia="方正小标宋简体" w:cs="FreeSerif"/>
          <w:color w:val="000000"/>
          <w:sz w:val="44"/>
          <w:szCs w:val="44"/>
          <w:lang w:bidi="zh-TW"/>
        </w:rPr>
        <w:t>的通知</w:t>
      </w:r>
    </w:p>
    <w:p>
      <w:pPr>
        <w:pStyle w:val="6"/>
        <w:tabs>
          <w:tab w:val="left" w:pos="1178"/>
        </w:tabs>
        <w:spacing w:line="560" w:lineRule="exact"/>
        <w:ind w:firstLine="0"/>
        <w:jc w:val="both"/>
        <w:rPr>
          <w:rStyle w:val="5"/>
          <w:rFonts w:ascii="FreeSerif" w:hAnsi="FreeSerif" w:eastAsia="仿宋" w:cs="FreeSerif"/>
          <w:sz w:val="32"/>
          <w:szCs w:val="32"/>
        </w:rPr>
      </w:pPr>
    </w:p>
    <w:p>
      <w:pPr>
        <w:pStyle w:val="6"/>
        <w:tabs>
          <w:tab w:val="left" w:pos="1178"/>
        </w:tabs>
        <w:spacing w:line="560" w:lineRule="exact"/>
        <w:ind w:firstLine="0"/>
        <w:jc w:val="both"/>
        <w:rPr>
          <w:rStyle w:val="5"/>
          <w:rFonts w:ascii="FreeSerif" w:hAnsi="FreeSerif" w:eastAsia="仿宋" w:cs="FreeSerif"/>
          <w:sz w:val="32"/>
          <w:szCs w:val="32"/>
        </w:rPr>
      </w:pPr>
      <w:r>
        <w:rPr>
          <w:rStyle w:val="5"/>
          <w:rFonts w:hint="eastAsia" w:ascii="FreeSerif" w:hAnsi="FreeSerif" w:eastAsia="仿宋" w:cs="FreeSerif"/>
          <w:sz w:val="32"/>
          <w:szCs w:val="32"/>
        </w:rPr>
        <w:t>各</w:t>
      </w:r>
      <w:r>
        <w:rPr>
          <w:rStyle w:val="5"/>
          <w:rFonts w:hint="eastAsia" w:ascii="FreeSerif" w:hAnsi="FreeSerif" w:eastAsia="仿宋" w:cs="FreeSerif"/>
          <w:sz w:val="32"/>
          <w:szCs w:val="32"/>
          <w:lang w:eastAsia="zh-CN"/>
        </w:rPr>
        <w:t>盟市</w:t>
      </w:r>
      <w:r>
        <w:rPr>
          <w:rStyle w:val="5"/>
          <w:rFonts w:hint="eastAsia" w:ascii="FreeSerif" w:hAnsi="FreeSerif" w:eastAsia="仿宋" w:cs="FreeSerif"/>
          <w:sz w:val="32"/>
          <w:szCs w:val="32"/>
        </w:rPr>
        <w:t>人力资源</w:t>
      </w:r>
      <w:r>
        <w:rPr>
          <w:rStyle w:val="5"/>
          <w:rFonts w:hint="eastAsia" w:ascii="FreeSerif" w:hAnsi="FreeSerif" w:eastAsia="仿宋" w:cs="FreeSerif"/>
          <w:sz w:val="32"/>
          <w:szCs w:val="32"/>
          <w:lang w:eastAsia="zh-CN"/>
        </w:rPr>
        <w:t>和</w:t>
      </w:r>
      <w:r>
        <w:rPr>
          <w:rStyle w:val="5"/>
          <w:rFonts w:hint="eastAsia" w:ascii="FreeSerif" w:hAnsi="FreeSerif" w:eastAsia="仿宋" w:cs="FreeSerif"/>
          <w:sz w:val="32"/>
          <w:szCs w:val="32"/>
        </w:rPr>
        <w:t>社会保障</w:t>
      </w:r>
      <w:r>
        <w:rPr>
          <w:rStyle w:val="5"/>
          <w:rFonts w:hint="eastAsia" w:ascii="FreeSerif" w:hAnsi="FreeSerif" w:eastAsia="仿宋" w:cs="FreeSerif"/>
          <w:sz w:val="32"/>
          <w:szCs w:val="32"/>
          <w:lang w:eastAsia="zh-CN"/>
        </w:rPr>
        <w:t>局，满洲里市、二连浩特市</w:t>
      </w:r>
      <w:r>
        <w:rPr>
          <w:rStyle w:val="5"/>
          <w:rFonts w:hint="eastAsia" w:ascii="FreeSerif" w:hAnsi="FreeSerif" w:eastAsia="仿宋" w:cs="FreeSerif"/>
          <w:sz w:val="32"/>
          <w:szCs w:val="32"/>
        </w:rPr>
        <w:t>人力资源</w:t>
      </w:r>
      <w:r>
        <w:rPr>
          <w:rStyle w:val="5"/>
          <w:rFonts w:hint="eastAsia" w:ascii="FreeSerif" w:hAnsi="FreeSerif" w:eastAsia="仿宋" w:cs="FreeSerif"/>
          <w:sz w:val="32"/>
          <w:szCs w:val="32"/>
          <w:lang w:eastAsia="zh-CN"/>
        </w:rPr>
        <w:t>和</w:t>
      </w:r>
      <w:r>
        <w:rPr>
          <w:rStyle w:val="5"/>
          <w:rFonts w:hint="eastAsia" w:ascii="FreeSerif" w:hAnsi="FreeSerif" w:eastAsia="仿宋" w:cs="FreeSerif"/>
          <w:sz w:val="32"/>
          <w:szCs w:val="32"/>
        </w:rPr>
        <w:t>社会保障</w:t>
      </w:r>
      <w:r>
        <w:rPr>
          <w:rStyle w:val="5"/>
          <w:rFonts w:hint="eastAsia" w:ascii="FreeSerif" w:hAnsi="FreeSerif" w:eastAsia="仿宋" w:cs="FreeSerif"/>
          <w:sz w:val="32"/>
          <w:szCs w:val="32"/>
          <w:lang w:eastAsia="zh-CN"/>
        </w:rPr>
        <w:t>局</w:t>
      </w:r>
      <w:r>
        <w:rPr>
          <w:rStyle w:val="5"/>
          <w:rFonts w:hint="eastAsia" w:ascii="FreeSerif" w:hAnsi="FreeSerif" w:eastAsia="仿宋" w:cs="FreeSerif"/>
          <w:sz w:val="32"/>
          <w:szCs w:val="32"/>
        </w:rPr>
        <w:t>：</w:t>
      </w:r>
    </w:p>
    <w:p>
      <w:pPr>
        <w:pStyle w:val="6"/>
        <w:spacing w:line="560" w:lineRule="exact"/>
        <w:ind w:firstLine="640" w:firstLineChars="200"/>
        <w:jc w:val="both"/>
        <w:rPr>
          <w:rStyle w:val="5"/>
          <w:rFonts w:ascii="FreeSerif" w:hAnsi="FreeSerif" w:eastAsia="黑体" w:cs="FreeSerif"/>
          <w:sz w:val="32"/>
          <w:szCs w:val="32"/>
        </w:rPr>
      </w:pPr>
      <w:r>
        <w:rPr>
          <w:rStyle w:val="5"/>
          <w:rFonts w:hint="eastAsia" w:ascii="FreeSerif" w:hAnsi="FreeSerif" w:eastAsia="仿宋" w:cs="FreeSerif"/>
          <w:sz w:val="32"/>
          <w:szCs w:val="32"/>
          <w:lang w:eastAsia="zh-CN"/>
        </w:rPr>
        <w:t>根据人力资源和社会保障部失业保险司《一次性扩岗补助政策经办工作指南》有关规定，结合我区实际，研究制定了《内蒙古自治区</w:t>
      </w:r>
      <w:r>
        <w:rPr>
          <w:rStyle w:val="5"/>
          <w:rFonts w:hint="eastAsia" w:ascii="FreeSerif" w:hAnsi="FreeSerif" w:eastAsia="仿宋" w:cs="FreeSerif"/>
          <w:sz w:val="32"/>
          <w:szCs w:val="32"/>
        </w:rPr>
        <w:t>一次性扩岗补助政策经办</w:t>
      </w:r>
      <w:r>
        <w:rPr>
          <w:rStyle w:val="5"/>
          <w:rFonts w:hint="eastAsia" w:ascii="FreeSerif" w:hAnsi="FreeSerif" w:eastAsia="仿宋" w:cs="FreeSerif"/>
          <w:sz w:val="32"/>
          <w:szCs w:val="32"/>
          <w:lang w:eastAsia="zh-CN"/>
        </w:rPr>
        <w:t>工作指南》，现印发给你们，请参照执行。</w:t>
      </w:r>
    </w:p>
    <w:p>
      <w:pPr>
        <w:pStyle w:val="6"/>
        <w:spacing w:line="560" w:lineRule="exact"/>
        <w:ind w:firstLine="640" w:firstLineChars="200"/>
        <w:jc w:val="both"/>
        <w:rPr>
          <w:rStyle w:val="5"/>
          <w:rFonts w:ascii="FreeSerif" w:hAnsi="FreeSerif" w:eastAsia="黑体" w:cs="FreeSerif"/>
          <w:sz w:val="32"/>
          <w:szCs w:val="32"/>
        </w:rPr>
      </w:pPr>
    </w:p>
    <w:p>
      <w:pPr>
        <w:pStyle w:val="6"/>
        <w:spacing w:line="560" w:lineRule="exact"/>
        <w:ind w:firstLine="2844" w:firstLineChars="889"/>
        <w:jc w:val="right"/>
        <w:rPr>
          <w:rStyle w:val="5"/>
          <w:rFonts w:ascii="FreeSerif" w:hAnsi="FreeSerif" w:eastAsia="仿宋" w:cs="FreeSerif"/>
          <w:sz w:val="32"/>
          <w:szCs w:val="32"/>
        </w:rPr>
      </w:pPr>
      <w:r>
        <w:rPr>
          <w:rStyle w:val="5"/>
          <w:rFonts w:hint="eastAsia" w:ascii="FreeSerif" w:hAnsi="FreeSerif" w:eastAsia="仿宋" w:cs="FreeSerif"/>
          <w:sz w:val="32"/>
          <w:szCs w:val="32"/>
          <w:lang w:eastAsia="zh-CN"/>
        </w:rPr>
        <w:t>内蒙古自治区</w:t>
      </w:r>
      <w:r>
        <w:rPr>
          <w:rStyle w:val="5"/>
          <w:rFonts w:hint="eastAsia" w:ascii="FreeSerif" w:hAnsi="FreeSerif" w:eastAsia="仿宋" w:cs="FreeSerif"/>
          <w:sz w:val="32"/>
          <w:szCs w:val="32"/>
        </w:rPr>
        <w:t>人力资源</w:t>
      </w:r>
      <w:r>
        <w:rPr>
          <w:rStyle w:val="5"/>
          <w:rFonts w:hint="eastAsia" w:ascii="FreeSerif" w:hAnsi="FreeSerif" w:eastAsia="仿宋" w:cs="FreeSerif"/>
          <w:sz w:val="32"/>
          <w:szCs w:val="32"/>
          <w:lang w:eastAsia="zh-CN"/>
        </w:rPr>
        <w:t>和</w:t>
      </w:r>
      <w:r>
        <w:rPr>
          <w:rStyle w:val="5"/>
          <w:rFonts w:hint="eastAsia" w:ascii="FreeSerif" w:hAnsi="FreeSerif" w:eastAsia="仿宋" w:cs="FreeSerif"/>
          <w:sz w:val="32"/>
          <w:szCs w:val="32"/>
        </w:rPr>
        <w:t>社会保障</w:t>
      </w:r>
      <w:r>
        <w:rPr>
          <w:rStyle w:val="5"/>
          <w:rFonts w:hint="eastAsia" w:ascii="FreeSerif" w:hAnsi="FreeSerif" w:eastAsia="仿宋" w:cs="FreeSerif"/>
          <w:sz w:val="32"/>
          <w:szCs w:val="32"/>
          <w:lang w:eastAsia="zh-CN"/>
        </w:rPr>
        <w:t>厅</w:t>
      </w:r>
      <w:r>
        <w:rPr>
          <w:rStyle w:val="5"/>
          <w:rFonts w:ascii="FreeSerif" w:hAnsi="FreeSerif" w:eastAsia="仿宋" w:cs="FreeSerif"/>
          <w:sz w:val="32"/>
          <w:szCs w:val="32"/>
        </w:rPr>
        <w:t xml:space="preserve">   </w:t>
      </w:r>
    </w:p>
    <w:p>
      <w:pPr>
        <w:pStyle w:val="6"/>
        <w:spacing w:line="560" w:lineRule="exact"/>
        <w:ind w:firstLine="4444" w:firstLineChars="1389"/>
        <w:jc w:val="both"/>
        <w:rPr>
          <w:rStyle w:val="5"/>
          <w:rFonts w:ascii="FreeSerif" w:hAnsi="FreeSerif" w:eastAsia="仿宋" w:cs="FreeSerif"/>
          <w:sz w:val="32"/>
          <w:szCs w:val="32"/>
          <w:lang w:val="en-US" w:eastAsia="zh-CN"/>
        </w:rPr>
      </w:pPr>
      <w:r>
        <w:rPr>
          <w:rStyle w:val="5"/>
          <w:rFonts w:ascii="FreeSerif" w:hAnsi="FreeSerif" w:eastAsia="仿宋" w:cs="FreeSerif"/>
          <w:sz w:val="32"/>
          <w:szCs w:val="32"/>
        </w:rPr>
        <w:t>2023年8</w:t>
      </w:r>
      <w:r>
        <w:rPr>
          <w:rStyle w:val="5"/>
          <w:rFonts w:hint="eastAsia" w:ascii="FreeSerif" w:hAnsi="FreeSerif" w:eastAsia="仿宋" w:cs="FreeSerif"/>
          <w:sz w:val="32"/>
          <w:szCs w:val="32"/>
        </w:rPr>
        <w:t>月</w:t>
      </w:r>
      <w:r>
        <w:rPr>
          <w:rStyle w:val="5"/>
          <w:rFonts w:ascii="FreeSerif" w:hAnsi="FreeSerif" w:eastAsia="仿宋" w:cs="FreeSerif"/>
          <w:sz w:val="32"/>
          <w:szCs w:val="32"/>
        </w:rPr>
        <w:t>2</w:t>
      </w:r>
      <w:r>
        <w:rPr>
          <w:rStyle w:val="5"/>
          <w:rFonts w:hint="eastAsia" w:ascii="FreeSerif" w:hAnsi="FreeSerif" w:eastAsia="仿宋" w:cs="FreeSerif"/>
          <w:sz w:val="32"/>
          <w:szCs w:val="32"/>
          <w:lang w:eastAsia="zh-CN"/>
        </w:rPr>
        <w:t>5</w:t>
      </w:r>
      <w:r>
        <w:rPr>
          <w:rStyle w:val="5"/>
          <w:rFonts w:hint="eastAsia" w:ascii="FreeSerif" w:hAnsi="FreeSerif" w:eastAsia="仿宋" w:cs="FreeSerif"/>
          <w:sz w:val="32"/>
          <w:szCs w:val="32"/>
        </w:rPr>
        <w:t>日</w:t>
      </w:r>
    </w:p>
    <w:p>
      <w:pPr>
        <w:pStyle w:val="6"/>
        <w:spacing w:line="560" w:lineRule="exact"/>
        <w:ind w:firstLine="640" w:firstLineChars="200"/>
        <w:jc w:val="both"/>
        <w:rPr>
          <w:rStyle w:val="5"/>
          <w:rFonts w:ascii="FreeSerif" w:hAnsi="FreeSerif" w:eastAsia="仿宋" w:cs="FreeSerif"/>
          <w:sz w:val="32"/>
          <w:szCs w:val="32"/>
          <w:lang w:val="en-US" w:eastAsia="zh-CN"/>
        </w:rPr>
      </w:pPr>
      <w:r>
        <w:rPr>
          <w:rStyle w:val="5"/>
          <w:rFonts w:hint="eastAsia" w:ascii="FreeSerif" w:hAnsi="FreeSerif" w:eastAsia="仿宋" w:cs="FreeSerif"/>
          <w:sz w:val="32"/>
          <w:szCs w:val="32"/>
          <w:lang w:val="en-US" w:eastAsia="zh-CN"/>
        </w:rPr>
        <w:t>（此件主动公开）</w:t>
      </w:r>
    </w:p>
    <w:p>
      <w:pPr>
        <w:pStyle w:val="6"/>
        <w:spacing w:line="560" w:lineRule="exact"/>
        <w:ind w:firstLine="640" w:firstLineChars="200"/>
        <w:jc w:val="both"/>
        <w:rPr>
          <w:rStyle w:val="5"/>
          <w:rFonts w:ascii="FreeSerif" w:hAnsi="FreeSerif" w:eastAsia="仿宋" w:cs="FreeSerif"/>
          <w:sz w:val="32"/>
          <w:szCs w:val="32"/>
          <w:lang w:val="en-US" w:eastAsia="zh-CN"/>
        </w:rPr>
      </w:pPr>
      <w:r>
        <w:rPr>
          <w:rStyle w:val="5"/>
          <w:rFonts w:hint="eastAsia" w:ascii="FreeSerif" w:hAnsi="FreeSerif" w:eastAsia="仿宋" w:cs="FreeSerif"/>
          <w:sz w:val="32"/>
          <w:szCs w:val="32"/>
          <w:lang w:val="en-US" w:eastAsia="zh-CN"/>
        </w:rPr>
        <w:t>（联系单位：自治区就业服务中心）</w:t>
      </w:r>
    </w:p>
    <w:p>
      <w:pPr>
        <w:spacing w:line="660" w:lineRule="exact"/>
        <w:jc w:val="center"/>
        <w:textAlignment w:val="baseline"/>
        <w:rPr>
          <w:rStyle w:val="5"/>
          <w:rFonts w:ascii="FreeSerif" w:hAnsi="FreeSerif" w:eastAsia="方正小标宋简体" w:cs="FreeSerif"/>
          <w:color w:val="000000"/>
          <w:sz w:val="44"/>
          <w:szCs w:val="44"/>
          <w:lang w:bidi="en-US"/>
        </w:rPr>
      </w:pPr>
      <w:r>
        <w:rPr>
          <w:rStyle w:val="5"/>
          <w:rFonts w:ascii="FreeSerif" w:hAnsi="FreeSerif" w:eastAsia="方正小标宋简体" w:cs="FreeSerif"/>
          <w:color w:val="000000"/>
          <w:sz w:val="44"/>
          <w:szCs w:val="44"/>
          <w:lang w:bidi="en-US"/>
        </w:rPr>
        <w:br w:type="page"/>
      </w:r>
      <w:r>
        <w:rPr>
          <w:rStyle w:val="5"/>
          <w:rFonts w:hint="eastAsia" w:ascii="FreeSerif" w:hAnsi="FreeSerif" w:eastAsia="方正小标宋简体" w:cs="FreeSerif"/>
          <w:color w:val="000000"/>
          <w:sz w:val="44"/>
          <w:szCs w:val="44"/>
          <w:lang w:bidi="en-US"/>
        </w:rPr>
        <w:t>内蒙古自治区一次性扩岗补助政策</w:t>
      </w:r>
    </w:p>
    <w:p>
      <w:pPr>
        <w:spacing w:line="660" w:lineRule="exact"/>
        <w:jc w:val="center"/>
        <w:textAlignment w:val="baseline"/>
        <w:rPr>
          <w:rStyle w:val="5"/>
          <w:rFonts w:ascii="FreeSerif" w:hAnsi="FreeSerif" w:eastAsia="黑体" w:cs="FreeSerif"/>
          <w:color w:val="000000"/>
          <w:sz w:val="32"/>
          <w:szCs w:val="32"/>
          <w:lang w:eastAsia="zh-TW" w:bidi="zh-TW"/>
        </w:rPr>
      </w:pPr>
      <w:r>
        <w:rPr>
          <w:rStyle w:val="5"/>
          <w:rFonts w:hint="eastAsia" w:ascii="FreeSerif" w:hAnsi="FreeSerif" w:eastAsia="方正小标宋简体" w:cs="FreeSerif"/>
          <w:color w:val="000000"/>
          <w:sz w:val="44"/>
          <w:szCs w:val="44"/>
          <w:lang w:bidi="zh-TW"/>
        </w:rPr>
        <w:t>经办工作指南</w:t>
      </w:r>
    </w:p>
    <w:p>
      <w:pPr>
        <w:pStyle w:val="6"/>
        <w:spacing w:line="660" w:lineRule="exact"/>
        <w:ind w:firstLine="640" w:firstLineChars="200"/>
        <w:jc w:val="both"/>
        <w:rPr>
          <w:rStyle w:val="5"/>
          <w:rFonts w:ascii="FreeSerif" w:hAnsi="FreeSerif" w:eastAsia="黑体" w:cs="FreeSerif"/>
          <w:sz w:val="32"/>
          <w:szCs w:val="32"/>
        </w:rPr>
      </w:pPr>
    </w:p>
    <w:p>
      <w:pPr>
        <w:pStyle w:val="6"/>
        <w:spacing w:line="660" w:lineRule="exact"/>
        <w:ind w:firstLine="640" w:firstLineChars="200"/>
        <w:jc w:val="both"/>
        <w:rPr>
          <w:rStyle w:val="5"/>
          <w:rFonts w:ascii="FreeSerif" w:hAnsi="FreeSerif" w:eastAsia="仿宋" w:cs="FreeSerif"/>
          <w:sz w:val="32"/>
          <w:szCs w:val="32"/>
        </w:rPr>
      </w:pPr>
      <w:r>
        <w:rPr>
          <w:rStyle w:val="5"/>
          <w:rFonts w:hint="eastAsia" w:ascii="FreeSerif" w:hAnsi="FreeSerif" w:eastAsia="黑体" w:cs="FreeSerif"/>
          <w:sz w:val="32"/>
          <w:szCs w:val="32"/>
        </w:rPr>
        <w:t>一、关于政策实施的对象和范围</w:t>
      </w:r>
    </w:p>
    <w:p>
      <w:pPr>
        <w:pStyle w:val="6"/>
        <w:spacing w:line="660" w:lineRule="exact"/>
        <w:ind w:firstLine="640" w:firstLineChars="200"/>
        <w:jc w:val="both"/>
        <w:rPr>
          <w:rStyle w:val="5"/>
          <w:rFonts w:ascii="FreeSerif" w:hAnsi="FreeSerif" w:eastAsia="仿宋" w:cs="FreeSerif"/>
          <w:sz w:val="32"/>
          <w:szCs w:val="32"/>
        </w:rPr>
      </w:pPr>
      <w:r>
        <w:rPr>
          <w:rStyle w:val="5"/>
          <w:rFonts w:hint="eastAsia" w:ascii="FreeSerif" w:hAnsi="FreeSerif" w:eastAsia="楷体" w:cs="FreeSerif"/>
          <w:sz w:val="32"/>
          <w:szCs w:val="32"/>
        </w:rPr>
        <w:t>（一）关于人员范围。</w:t>
      </w:r>
      <w:r>
        <w:rPr>
          <w:rStyle w:val="5"/>
          <w:rFonts w:hint="eastAsia" w:ascii="FreeSerif" w:hAnsi="FreeSerif" w:eastAsia="仿宋" w:cs="FreeSerif"/>
          <w:sz w:val="32"/>
          <w:szCs w:val="32"/>
          <w:lang w:eastAsia="zh-CN"/>
        </w:rPr>
        <w:t>适用一次性扩岗补助政策的</w:t>
      </w:r>
      <w:r>
        <w:rPr>
          <w:rStyle w:val="5"/>
          <w:rFonts w:hint="eastAsia" w:ascii="FreeSerif" w:hAnsi="FreeSerif" w:eastAsia="仿宋" w:cs="FreeSerif"/>
          <w:sz w:val="32"/>
          <w:szCs w:val="32"/>
        </w:rPr>
        <w:t>普通高校毕业生</w:t>
      </w:r>
      <w:r>
        <w:rPr>
          <w:rStyle w:val="5"/>
          <w:rFonts w:hint="eastAsia" w:ascii="FreeSerif" w:hAnsi="FreeSerif" w:eastAsia="仿宋" w:cs="FreeSerif"/>
          <w:sz w:val="32"/>
          <w:szCs w:val="32"/>
          <w:lang w:eastAsia="zh-CN"/>
        </w:rPr>
        <w:t>范围</w:t>
      </w:r>
      <w:r>
        <w:rPr>
          <w:rStyle w:val="5"/>
          <w:rFonts w:hint="eastAsia" w:ascii="FreeSerif" w:hAnsi="FreeSerif" w:eastAsia="仿宋" w:cs="FreeSerif"/>
          <w:sz w:val="32"/>
          <w:szCs w:val="32"/>
        </w:rPr>
        <w:t>是</w:t>
      </w:r>
      <w:r>
        <w:rPr>
          <w:rStyle w:val="5"/>
          <w:rFonts w:hint="eastAsia" w:ascii="FreeSerif" w:hAnsi="FreeSerif" w:eastAsia="仿宋" w:cs="FreeSerif"/>
          <w:sz w:val="32"/>
          <w:szCs w:val="32"/>
          <w:lang w:eastAsia="zh-CN"/>
        </w:rPr>
        <w:t>在中华人民共和国境内接受普通高等学历教育</w:t>
      </w:r>
      <w:r>
        <w:rPr>
          <w:rStyle w:val="5"/>
          <w:rFonts w:hint="eastAsia" w:ascii="FreeSerif" w:hAnsi="FreeSerif" w:eastAsia="仿宋" w:cs="FreeSerif"/>
          <w:sz w:val="32"/>
          <w:szCs w:val="32"/>
        </w:rPr>
        <w:t>取得普通高等学校毕业证书的毕业生，</w:t>
      </w:r>
      <w:r>
        <w:rPr>
          <w:rStyle w:val="5"/>
          <w:rFonts w:hint="eastAsia" w:ascii="FreeSerif" w:hAnsi="FreeSerif" w:eastAsia="仿宋" w:cs="FreeSerif"/>
          <w:sz w:val="32"/>
          <w:szCs w:val="32"/>
          <w:lang w:eastAsia="zh-CN"/>
        </w:rPr>
        <w:t>包括</w:t>
      </w:r>
      <w:r>
        <w:rPr>
          <w:rStyle w:val="5"/>
          <w:rFonts w:hint="eastAsia" w:ascii="FreeSerif" w:hAnsi="FreeSerif" w:eastAsia="仿宋" w:cs="FreeSerif"/>
          <w:sz w:val="32"/>
          <w:szCs w:val="32"/>
        </w:rPr>
        <w:t>研究生和本科、专科（高职）毕业生，不包括函授、成人</w:t>
      </w:r>
      <w:r>
        <w:rPr>
          <w:rStyle w:val="5"/>
          <w:rFonts w:hint="eastAsia" w:ascii="FreeSerif" w:hAnsi="FreeSerif" w:eastAsia="仿宋" w:cs="FreeSerif"/>
          <w:sz w:val="32"/>
          <w:szCs w:val="32"/>
          <w:lang w:eastAsia="zh-CN"/>
        </w:rPr>
        <w:t>教育</w:t>
      </w:r>
      <w:r>
        <w:rPr>
          <w:rStyle w:val="5"/>
          <w:rFonts w:hint="eastAsia" w:ascii="FreeSerif" w:hAnsi="FreeSerif" w:eastAsia="仿宋" w:cs="FreeSerif"/>
          <w:sz w:val="32"/>
          <w:szCs w:val="32"/>
        </w:rPr>
        <w:t>、技师学院高级工班、预备技师班</w:t>
      </w:r>
      <w:r>
        <w:rPr>
          <w:rStyle w:val="5"/>
          <w:rFonts w:hint="eastAsia" w:ascii="FreeSerif" w:hAnsi="FreeSerif" w:eastAsia="仿宋" w:cs="FreeSerif"/>
          <w:sz w:val="32"/>
          <w:szCs w:val="32"/>
          <w:lang w:eastAsia="zh-CN"/>
        </w:rPr>
        <w:t>等</w:t>
      </w:r>
      <w:r>
        <w:rPr>
          <w:rStyle w:val="5"/>
          <w:rFonts w:hint="eastAsia" w:ascii="FreeSerif" w:hAnsi="FreeSerif" w:eastAsia="仿宋" w:cs="FreeSerif"/>
          <w:sz w:val="32"/>
          <w:szCs w:val="32"/>
        </w:rPr>
        <w:t>毕业生。</w:t>
      </w:r>
    </w:p>
    <w:p>
      <w:pPr>
        <w:pStyle w:val="6"/>
        <w:spacing w:line="660" w:lineRule="exact"/>
        <w:ind w:firstLine="640" w:firstLineChars="200"/>
        <w:jc w:val="both"/>
        <w:rPr>
          <w:rStyle w:val="5"/>
          <w:rFonts w:ascii="FreeSerif" w:hAnsi="FreeSerif" w:eastAsia="仿宋" w:cs="FreeSerif"/>
          <w:sz w:val="32"/>
          <w:szCs w:val="32"/>
        </w:rPr>
      </w:pPr>
      <w:r>
        <w:rPr>
          <w:rStyle w:val="5"/>
          <w:rFonts w:hint="eastAsia" w:ascii="FreeSerif" w:hAnsi="FreeSerif" w:eastAsia="仿宋" w:cs="FreeSerif"/>
          <w:sz w:val="32"/>
          <w:szCs w:val="32"/>
        </w:rPr>
        <w:t>2023届普通高校毕业生信息可从</w:t>
      </w:r>
      <w:r>
        <w:rPr>
          <w:rStyle w:val="5"/>
          <w:rFonts w:hint="eastAsia" w:ascii="FreeSerif" w:hAnsi="FreeSerif" w:eastAsia="仿宋" w:cs="FreeSerif"/>
          <w:sz w:val="32"/>
          <w:szCs w:val="32"/>
          <w:lang w:eastAsia="zh-CN"/>
        </w:rPr>
        <w:t>“</w:t>
      </w:r>
      <w:r>
        <w:rPr>
          <w:rStyle w:val="5"/>
          <w:rFonts w:hint="eastAsia" w:ascii="FreeSerif" w:hAnsi="FreeSerif" w:eastAsia="仿宋" w:cs="FreeSerif"/>
          <w:sz w:val="32"/>
          <w:szCs w:val="32"/>
        </w:rPr>
        <w:t>普通高校应届毕业生身份核验接口</w:t>
      </w:r>
      <w:r>
        <w:rPr>
          <w:rStyle w:val="5"/>
          <w:rFonts w:hint="eastAsia" w:ascii="FreeSerif" w:hAnsi="FreeSerif" w:eastAsia="仿宋" w:cs="FreeSerif"/>
          <w:sz w:val="32"/>
          <w:szCs w:val="32"/>
          <w:lang w:eastAsia="zh-CN"/>
        </w:rPr>
        <w:t>”</w:t>
      </w:r>
      <w:r>
        <w:rPr>
          <w:rStyle w:val="5"/>
          <w:rFonts w:hint="eastAsia" w:ascii="FreeSerif" w:hAnsi="FreeSerif" w:eastAsia="仿宋" w:cs="FreeSerif"/>
          <w:sz w:val="32"/>
          <w:szCs w:val="32"/>
        </w:rPr>
        <w:t>获取；离校两年内未就业普通高校毕业生</w:t>
      </w:r>
      <w:r>
        <w:rPr>
          <w:rStyle w:val="5"/>
          <w:rFonts w:hint="eastAsia" w:ascii="FreeSerif" w:hAnsi="FreeSerif" w:eastAsia="仿宋" w:cs="FreeSerif"/>
          <w:sz w:val="32"/>
          <w:szCs w:val="32"/>
          <w:lang w:eastAsia="zh-CN"/>
        </w:rPr>
        <w:t>信息</w:t>
      </w:r>
      <w:r>
        <w:rPr>
          <w:rStyle w:val="5"/>
          <w:rFonts w:hint="eastAsia" w:ascii="FreeSerif" w:hAnsi="FreeSerif" w:eastAsia="仿宋" w:cs="FreeSerif"/>
          <w:sz w:val="32"/>
          <w:szCs w:val="32"/>
        </w:rPr>
        <w:t>可从教育部门移交的有就业意愿的离校两年内未就业高校毕业生数据获取；登记失业的16—24岁青年</w:t>
      </w:r>
      <w:r>
        <w:rPr>
          <w:rStyle w:val="5"/>
          <w:rFonts w:hint="eastAsia" w:ascii="FreeSerif" w:hAnsi="FreeSerif" w:eastAsia="仿宋" w:cs="FreeSerif"/>
          <w:sz w:val="32"/>
          <w:szCs w:val="32"/>
          <w:lang w:eastAsia="zh-CN"/>
        </w:rPr>
        <w:t>信息</w:t>
      </w:r>
      <w:r>
        <w:rPr>
          <w:rStyle w:val="5"/>
          <w:rFonts w:hint="eastAsia" w:ascii="FreeSerif" w:hAnsi="FreeSerif" w:eastAsia="仿宋" w:cs="FreeSerif"/>
          <w:sz w:val="32"/>
          <w:szCs w:val="32"/>
        </w:rPr>
        <w:t>可从</w:t>
      </w:r>
      <w:r>
        <w:rPr>
          <w:rStyle w:val="5"/>
          <w:rFonts w:hint="eastAsia" w:ascii="FreeSerif" w:hAnsi="FreeSerif" w:eastAsia="仿宋" w:cs="FreeSerif"/>
          <w:sz w:val="32"/>
          <w:szCs w:val="32"/>
          <w:lang w:eastAsia="zh-CN"/>
        </w:rPr>
        <w:t>各地人力资源社会保障部门的</w:t>
      </w:r>
      <w:r>
        <w:rPr>
          <w:rStyle w:val="5"/>
          <w:rFonts w:hint="eastAsia" w:ascii="FreeSerif" w:hAnsi="FreeSerif" w:eastAsia="仿宋" w:cs="FreeSerif"/>
          <w:sz w:val="32"/>
          <w:szCs w:val="32"/>
        </w:rPr>
        <w:t>登记失业</w:t>
      </w:r>
      <w:r>
        <w:rPr>
          <w:rStyle w:val="5"/>
          <w:rFonts w:hint="eastAsia" w:ascii="FreeSerif" w:hAnsi="FreeSerif" w:eastAsia="仿宋" w:cs="FreeSerif"/>
          <w:sz w:val="32"/>
          <w:szCs w:val="32"/>
          <w:lang w:eastAsia="zh-CN"/>
        </w:rPr>
        <w:t>人员</w:t>
      </w:r>
      <w:r>
        <w:rPr>
          <w:rStyle w:val="5"/>
          <w:rFonts w:hint="eastAsia" w:ascii="FreeSerif" w:hAnsi="FreeSerif" w:eastAsia="仿宋" w:cs="FreeSerif"/>
          <w:sz w:val="32"/>
          <w:szCs w:val="32"/>
        </w:rPr>
        <w:t>信息库获取。</w:t>
      </w:r>
    </w:p>
    <w:p>
      <w:pPr>
        <w:pStyle w:val="6"/>
        <w:spacing w:line="660" w:lineRule="exact"/>
        <w:ind w:firstLine="640" w:firstLineChars="200"/>
        <w:jc w:val="both"/>
        <w:rPr>
          <w:rStyle w:val="5"/>
          <w:rFonts w:ascii="FreeSerif" w:hAnsi="FreeSerif" w:eastAsia="仿宋" w:cs="FreeSerif"/>
          <w:sz w:val="32"/>
          <w:szCs w:val="32"/>
        </w:rPr>
      </w:pPr>
      <w:r>
        <w:rPr>
          <w:rStyle w:val="5"/>
          <w:rFonts w:hint="eastAsia" w:ascii="FreeSerif" w:hAnsi="FreeSerif" w:eastAsia="楷体" w:cs="FreeSerif"/>
          <w:sz w:val="32"/>
          <w:szCs w:val="32"/>
          <w:lang w:eastAsia="zh-CN"/>
        </w:rPr>
        <w:t>（二）</w:t>
      </w:r>
      <w:r>
        <w:rPr>
          <w:rStyle w:val="5"/>
          <w:rFonts w:hint="eastAsia" w:ascii="FreeSerif" w:hAnsi="FreeSerif" w:eastAsia="楷体" w:cs="FreeSerif"/>
          <w:sz w:val="32"/>
          <w:szCs w:val="32"/>
        </w:rPr>
        <w:t>关于企业范围。</w:t>
      </w:r>
      <w:r>
        <w:rPr>
          <w:rStyle w:val="5"/>
          <w:rFonts w:hint="eastAsia" w:ascii="FreeSerif" w:hAnsi="FreeSerif" w:eastAsia="仿宋" w:cs="FreeSerif"/>
          <w:sz w:val="32"/>
          <w:szCs w:val="32"/>
          <w:lang w:eastAsia="zh-CN"/>
        </w:rPr>
        <w:t>在劳务派遣单位截滞留稳岗返还资金问题专项整治期间，劳务派遣单位暂不享受一次性扩岗补助政策。</w:t>
      </w:r>
      <w:r>
        <w:rPr>
          <w:rStyle w:val="5"/>
          <w:rFonts w:hint="eastAsia" w:ascii="FreeSerif" w:hAnsi="FreeSerif" w:eastAsia="仿宋" w:cs="FreeSerif"/>
          <w:sz w:val="32"/>
          <w:szCs w:val="32"/>
        </w:rPr>
        <w:t>一次性扩岗补助政策的享受对象是企业，不包括社会团体、基金会、社会服务机构、律师事务所、会计师事务所、以单位形式参保的个体工商户等市场主体。</w:t>
      </w:r>
    </w:p>
    <w:p>
      <w:pPr>
        <w:pStyle w:val="6"/>
        <w:spacing w:line="660" w:lineRule="exact"/>
        <w:ind w:firstLine="640" w:firstLineChars="200"/>
        <w:jc w:val="both"/>
        <w:rPr>
          <w:rStyle w:val="5"/>
          <w:rFonts w:ascii="FreeSerif" w:hAnsi="FreeSerif" w:eastAsia="黑体" w:cs="FreeSerif"/>
          <w:sz w:val="32"/>
          <w:szCs w:val="32"/>
          <w:lang w:eastAsia="zh-CN"/>
        </w:rPr>
      </w:pPr>
      <w:r>
        <w:rPr>
          <w:rStyle w:val="5"/>
          <w:rFonts w:hint="eastAsia" w:ascii="FreeSerif" w:hAnsi="FreeSerif" w:eastAsia="黑体" w:cs="FreeSerif"/>
          <w:sz w:val="32"/>
          <w:szCs w:val="32"/>
          <w:lang w:eastAsia="zh-CN"/>
        </w:rPr>
        <w:t>二、</w:t>
      </w:r>
      <w:r>
        <w:rPr>
          <w:rStyle w:val="5"/>
          <w:rFonts w:hint="eastAsia" w:ascii="FreeSerif" w:hAnsi="FreeSerif" w:eastAsia="黑体" w:cs="FreeSerif"/>
          <w:sz w:val="32"/>
          <w:szCs w:val="32"/>
        </w:rPr>
        <w:t>关于参保时间</w:t>
      </w:r>
      <w:r>
        <w:rPr>
          <w:rStyle w:val="5"/>
          <w:rFonts w:hint="eastAsia" w:ascii="FreeSerif" w:hAnsi="FreeSerif" w:eastAsia="黑体" w:cs="FreeSerif"/>
          <w:sz w:val="32"/>
          <w:szCs w:val="32"/>
          <w:lang w:eastAsia="zh-CN"/>
        </w:rPr>
        <w:t>点</w:t>
      </w:r>
    </w:p>
    <w:p>
      <w:pPr>
        <w:pStyle w:val="6"/>
        <w:spacing w:line="660" w:lineRule="exact"/>
        <w:ind w:firstLine="640" w:firstLineChars="200"/>
        <w:jc w:val="both"/>
        <w:rPr>
          <w:rStyle w:val="5"/>
          <w:rFonts w:ascii="FreeSerif" w:hAnsi="FreeSerif" w:eastAsia="仿宋" w:cs="FreeSerif"/>
          <w:sz w:val="32"/>
          <w:szCs w:val="32"/>
        </w:rPr>
      </w:pPr>
      <w:r>
        <w:rPr>
          <w:rStyle w:val="5"/>
          <w:rFonts w:hint="eastAsia" w:ascii="FreeSerif" w:hAnsi="FreeSerif" w:eastAsia="仿宋" w:cs="FreeSerif"/>
          <w:sz w:val="32"/>
          <w:szCs w:val="32"/>
          <w:lang w:eastAsia="zh-CN"/>
        </w:rPr>
        <w:t>在政策执行期内（</w:t>
      </w:r>
      <w:r>
        <w:rPr>
          <w:rStyle w:val="5"/>
          <w:rFonts w:ascii="FreeSerif" w:hAnsi="FreeSerif" w:eastAsia="仿宋" w:cs="FreeSerif"/>
          <w:sz w:val="32"/>
          <w:szCs w:val="32"/>
          <w:lang w:val="en-US" w:eastAsia="zh-CN"/>
        </w:rPr>
        <w:t>2023年6月25日至2023年12月31日</w:t>
      </w:r>
      <w:r>
        <w:rPr>
          <w:rStyle w:val="5"/>
          <w:rFonts w:hint="eastAsia" w:ascii="FreeSerif" w:hAnsi="FreeSerif" w:eastAsia="仿宋" w:cs="FreeSerif"/>
          <w:sz w:val="32"/>
          <w:szCs w:val="32"/>
          <w:lang w:eastAsia="zh-CN"/>
        </w:rPr>
        <w:t>），企业为上述</w:t>
      </w:r>
      <w:r>
        <w:rPr>
          <w:rStyle w:val="5"/>
          <w:rFonts w:hint="eastAsia" w:ascii="FreeSerif" w:hAnsi="FreeSerif" w:eastAsia="仿宋" w:cs="FreeSerif"/>
          <w:sz w:val="32"/>
          <w:szCs w:val="32"/>
        </w:rPr>
        <w:t>三类人员</w:t>
      </w:r>
      <w:r>
        <w:rPr>
          <w:rStyle w:val="5"/>
          <w:rFonts w:hint="eastAsia" w:ascii="FreeSerif" w:hAnsi="FreeSerif" w:eastAsia="仿宋" w:cs="FreeSerif"/>
          <w:sz w:val="32"/>
          <w:szCs w:val="32"/>
          <w:lang w:eastAsia="zh-CN"/>
        </w:rPr>
        <w:t>参加失业保险、工伤保险和企业职工基本养老保险缴费时长大于（含）</w:t>
      </w:r>
      <w:r>
        <w:rPr>
          <w:rStyle w:val="5"/>
          <w:rFonts w:ascii="FreeSerif" w:hAnsi="FreeSerif" w:eastAsia="仿宋" w:cs="FreeSerif"/>
          <w:sz w:val="32"/>
          <w:szCs w:val="32"/>
          <w:lang w:val="en-US" w:eastAsia="zh-CN"/>
        </w:rPr>
        <w:t>1个月，且审核时</w:t>
      </w:r>
      <w:r>
        <w:rPr>
          <w:rStyle w:val="5"/>
          <w:rFonts w:hint="eastAsia" w:ascii="FreeSerif" w:hAnsi="FreeSerif" w:eastAsia="仿宋" w:cs="FreeSerif"/>
          <w:sz w:val="32"/>
          <w:szCs w:val="32"/>
        </w:rPr>
        <w:t>处于</w:t>
      </w:r>
      <w:r>
        <w:rPr>
          <w:rStyle w:val="5"/>
          <w:rFonts w:hint="eastAsia" w:ascii="FreeSerif" w:hAnsi="FreeSerif" w:eastAsia="仿宋" w:cs="FreeSerif"/>
          <w:sz w:val="32"/>
          <w:szCs w:val="32"/>
          <w:lang w:eastAsia="zh-CN"/>
        </w:rPr>
        <w:t>正常</w:t>
      </w:r>
      <w:r>
        <w:rPr>
          <w:rStyle w:val="5"/>
          <w:rFonts w:hint="eastAsia" w:ascii="FreeSerif" w:hAnsi="FreeSerif" w:eastAsia="仿宋" w:cs="FreeSerif"/>
          <w:sz w:val="32"/>
          <w:szCs w:val="32"/>
        </w:rPr>
        <w:t>参保</w:t>
      </w:r>
      <w:r>
        <w:rPr>
          <w:rStyle w:val="5"/>
          <w:rFonts w:hint="eastAsia" w:ascii="FreeSerif" w:hAnsi="FreeSerif" w:eastAsia="仿宋" w:cs="FreeSerif"/>
          <w:sz w:val="32"/>
          <w:szCs w:val="32"/>
          <w:lang w:eastAsia="zh-CN"/>
        </w:rPr>
        <w:t>缴费</w:t>
      </w:r>
      <w:r>
        <w:rPr>
          <w:rStyle w:val="5"/>
          <w:rFonts w:hint="eastAsia" w:ascii="FreeSerif" w:hAnsi="FreeSerif" w:eastAsia="仿宋" w:cs="FreeSerif"/>
          <w:sz w:val="32"/>
          <w:szCs w:val="32"/>
        </w:rPr>
        <w:t>状态的，可以享受一次性扩岗补助。不区分以往年度是否就业参保。</w:t>
      </w:r>
    </w:p>
    <w:p>
      <w:pPr>
        <w:pStyle w:val="6"/>
        <w:spacing w:line="660" w:lineRule="exact"/>
        <w:ind w:firstLine="640" w:firstLineChars="200"/>
        <w:jc w:val="both"/>
        <w:rPr>
          <w:rStyle w:val="5"/>
          <w:rFonts w:ascii="FreeSerif" w:hAnsi="FreeSerif" w:eastAsia="黑体" w:cs="FreeSerif"/>
          <w:sz w:val="32"/>
          <w:szCs w:val="32"/>
        </w:rPr>
      </w:pPr>
      <w:r>
        <w:rPr>
          <w:rStyle w:val="5"/>
          <w:rFonts w:hint="eastAsia" w:ascii="FreeSerif" w:hAnsi="FreeSerif" w:eastAsia="黑体" w:cs="FreeSerif"/>
          <w:sz w:val="32"/>
          <w:szCs w:val="32"/>
        </w:rPr>
        <w:t>三</w:t>
      </w:r>
      <w:r>
        <w:rPr>
          <w:rStyle w:val="5"/>
          <w:rFonts w:ascii="FreeSerif" w:hAnsi="FreeSerif" w:eastAsia="黑体" w:cs="FreeSerif"/>
          <w:sz w:val="32"/>
          <w:szCs w:val="32"/>
        </w:rPr>
        <w:t>、</w:t>
      </w:r>
      <w:r>
        <w:rPr>
          <w:rStyle w:val="5"/>
          <w:rFonts w:hint="eastAsia" w:ascii="FreeSerif" w:hAnsi="FreeSerif" w:eastAsia="黑体" w:cs="FreeSerif"/>
          <w:sz w:val="32"/>
          <w:szCs w:val="32"/>
        </w:rPr>
        <w:t>关于不得重复享受的情况</w:t>
      </w:r>
    </w:p>
    <w:p>
      <w:pPr>
        <w:pStyle w:val="6"/>
        <w:spacing w:line="660" w:lineRule="exact"/>
        <w:ind w:firstLine="640" w:firstLineChars="200"/>
        <w:jc w:val="both"/>
        <w:rPr>
          <w:rStyle w:val="5"/>
          <w:rFonts w:ascii="FreeSerif" w:hAnsi="FreeSerif" w:eastAsia="仿宋" w:cs="FreeSerif"/>
          <w:sz w:val="32"/>
          <w:szCs w:val="32"/>
          <w:lang w:eastAsia="zh-CN"/>
        </w:rPr>
      </w:pPr>
      <w:r>
        <w:rPr>
          <w:rStyle w:val="5"/>
          <w:rFonts w:hint="eastAsia" w:ascii="FreeSerif" w:hAnsi="FreeSerif" w:eastAsia="仿宋" w:cs="FreeSerif"/>
          <w:sz w:val="32"/>
          <w:szCs w:val="32"/>
        </w:rPr>
        <w:t>同一人</w:t>
      </w:r>
      <w:r>
        <w:rPr>
          <w:rStyle w:val="5"/>
          <w:rFonts w:hint="eastAsia" w:ascii="FreeSerif" w:hAnsi="FreeSerif" w:eastAsia="仿宋" w:cs="FreeSerif"/>
          <w:sz w:val="32"/>
          <w:szCs w:val="32"/>
          <w:lang w:eastAsia="zh-CN"/>
        </w:rPr>
        <w:t>不论身份是否变更，参保企业是否变更，其身份</w:t>
      </w:r>
      <w:r>
        <w:rPr>
          <w:rStyle w:val="5"/>
          <w:rFonts w:hint="eastAsia" w:ascii="FreeSerif" w:hAnsi="FreeSerif" w:eastAsia="仿宋" w:cs="FreeSerif"/>
          <w:sz w:val="32"/>
          <w:szCs w:val="32"/>
        </w:rPr>
        <w:t>信息</w:t>
      </w:r>
      <w:r>
        <w:rPr>
          <w:rStyle w:val="5"/>
          <w:rFonts w:hint="eastAsia" w:ascii="FreeSerif" w:hAnsi="FreeSerif" w:eastAsia="仿宋" w:cs="FreeSerif"/>
          <w:sz w:val="32"/>
          <w:szCs w:val="32"/>
          <w:lang w:eastAsia="zh-CN"/>
        </w:rPr>
        <w:t>只能用来享受</w:t>
      </w:r>
      <w:r>
        <w:rPr>
          <w:rStyle w:val="5"/>
          <w:rFonts w:hint="eastAsia" w:ascii="FreeSerif" w:hAnsi="FreeSerif" w:eastAsia="仿宋" w:cs="FreeSerif"/>
          <w:sz w:val="32"/>
          <w:szCs w:val="32"/>
          <w:lang w:val="en-US" w:eastAsia="zh-CN"/>
        </w:rPr>
        <w:t>1次</w:t>
      </w:r>
      <w:r>
        <w:rPr>
          <w:rStyle w:val="5"/>
          <w:rFonts w:hint="eastAsia" w:ascii="FreeSerif" w:hAnsi="FreeSerif" w:eastAsia="仿宋" w:cs="FreeSerif"/>
          <w:sz w:val="32"/>
          <w:szCs w:val="32"/>
        </w:rPr>
        <w:t>一次性扩岗补助，不得跨年度、跨地区</w:t>
      </w:r>
      <w:r>
        <w:rPr>
          <w:rStyle w:val="5"/>
          <w:rFonts w:hint="eastAsia" w:ascii="FreeSerif" w:hAnsi="FreeSerif" w:eastAsia="仿宋" w:cs="FreeSerif"/>
          <w:sz w:val="32"/>
          <w:szCs w:val="32"/>
          <w:lang w:eastAsia="zh-CN"/>
        </w:rPr>
        <w:t>、跨企业</w:t>
      </w:r>
      <w:r>
        <w:rPr>
          <w:rStyle w:val="5"/>
          <w:rFonts w:hint="eastAsia" w:ascii="FreeSerif" w:hAnsi="FreeSerif" w:eastAsia="仿宋" w:cs="FreeSerif"/>
          <w:sz w:val="32"/>
          <w:szCs w:val="32"/>
        </w:rPr>
        <w:t>重复享受；已经用于享受一次性吸纳就业补贴政策的，不再享受一次性扩岗补助。</w:t>
      </w:r>
      <w:r>
        <w:rPr>
          <w:rStyle w:val="5"/>
          <w:rFonts w:hint="eastAsia" w:ascii="FreeSerif" w:hAnsi="FreeSerif" w:eastAsia="仿宋" w:cs="FreeSerif"/>
          <w:sz w:val="32"/>
          <w:szCs w:val="32"/>
          <w:lang w:eastAsia="zh-CN"/>
        </w:rPr>
        <w:t>对于出现同一参保人的信息重复享受一次性扩岗补助的，由后享受政策企业退回资金。</w:t>
      </w:r>
    </w:p>
    <w:p>
      <w:pPr>
        <w:pStyle w:val="6"/>
        <w:spacing w:line="660" w:lineRule="exact"/>
        <w:ind w:firstLine="640" w:firstLineChars="200"/>
        <w:jc w:val="both"/>
        <w:rPr>
          <w:rStyle w:val="5"/>
          <w:rFonts w:ascii="FreeSerif" w:hAnsi="FreeSerif" w:eastAsia="黑体" w:cs="FreeSerif"/>
          <w:sz w:val="32"/>
          <w:szCs w:val="32"/>
        </w:rPr>
      </w:pPr>
      <w:r>
        <w:rPr>
          <w:rStyle w:val="5"/>
          <w:rFonts w:ascii="FreeSerif" w:hAnsi="FreeSerif" w:eastAsia="黑体" w:cs="FreeSerif"/>
          <w:sz w:val="32"/>
          <w:szCs w:val="32"/>
        </w:rPr>
        <w:t>四</w:t>
      </w:r>
      <w:r>
        <w:rPr>
          <w:rStyle w:val="5"/>
          <w:rFonts w:hint="eastAsia" w:ascii="FreeSerif" w:hAnsi="FreeSerif" w:eastAsia="黑体" w:cs="FreeSerif"/>
          <w:sz w:val="32"/>
          <w:szCs w:val="32"/>
        </w:rPr>
        <w:t>、关于经办模式</w:t>
      </w:r>
    </w:p>
    <w:p>
      <w:pPr>
        <w:pStyle w:val="6"/>
        <w:spacing w:line="660" w:lineRule="exact"/>
        <w:ind w:firstLine="640" w:firstLineChars="200"/>
        <w:jc w:val="both"/>
        <w:rPr>
          <w:rFonts w:ascii="FreeSerif" w:hAnsi="FreeSerif" w:eastAsia="仿宋" w:cs="FreeSerif"/>
          <w:sz w:val="32"/>
          <w:szCs w:val="32"/>
        </w:rPr>
      </w:pPr>
      <w:r>
        <w:rPr>
          <w:rFonts w:hint="eastAsia" w:ascii="FreeSerif" w:hAnsi="FreeSerif" w:eastAsia="仿宋" w:cs="FreeSerif"/>
          <w:sz w:val="32"/>
          <w:szCs w:val="32"/>
          <w:lang w:eastAsia="zh-CN"/>
        </w:rPr>
        <w:t>全区</w:t>
      </w:r>
      <w:r>
        <w:rPr>
          <w:rFonts w:ascii="FreeSerif" w:hAnsi="FreeSerif" w:eastAsia="仿宋" w:cs="FreeSerif"/>
          <w:sz w:val="32"/>
          <w:szCs w:val="32"/>
        </w:rPr>
        <w:t>采取“免申即享”与</w:t>
      </w:r>
      <w:r>
        <w:rPr>
          <w:rFonts w:hint="eastAsia" w:ascii="FreeSerif" w:hAnsi="FreeSerif" w:eastAsia="仿宋" w:cs="FreeSerif"/>
          <w:sz w:val="32"/>
          <w:szCs w:val="32"/>
          <w:lang w:eastAsia="zh-CN"/>
        </w:rPr>
        <w:t>企业</w:t>
      </w:r>
      <w:r>
        <w:rPr>
          <w:rFonts w:ascii="FreeSerif" w:hAnsi="FreeSerif" w:eastAsia="仿宋" w:cs="FreeSerif"/>
          <w:sz w:val="32"/>
          <w:szCs w:val="32"/>
        </w:rPr>
        <w:t>自行申请相结合的经办模式落实一次性扩岗补助政策。</w:t>
      </w:r>
    </w:p>
    <w:p>
      <w:pPr>
        <w:pStyle w:val="6"/>
        <w:spacing w:line="660" w:lineRule="exact"/>
        <w:ind w:firstLine="640" w:firstLineChars="200"/>
        <w:jc w:val="both"/>
        <w:rPr>
          <w:rStyle w:val="5"/>
          <w:rFonts w:ascii="FreeSerif" w:hAnsi="FreeSerif" w:eastAsia="仿宋" w:cs="FreeSerif"/>
          <w:sz w:val="32"/>
          <w:szCs w:val="32"/>
        </w:rPr>
      </w:pPr>
      <w:r>
        <w:rPr>
          <w:rStyle w:val="5"/>
          <w:rFonts w:hint="eastAsia" w:ascii="FreeSerif" w:hAnsi="FreeSerif" w:eastAsia="仿宋" w:cs="FreeSerif"/>
          <w:sz w:val="32"/>
          <w:szCs w:val="32"/>
        </w:rPr>
        <w:t>采取“免申即享”方式发放的，可通过本地数据比对和审核部端比对下发数据的方式精准筛选符合条件的企业。</w:t>
      </w:r>
      <w:r>
        <w:rPr>
          <w:rStyle w:val="5"/>
          <w:rFonts w:hint="eastAsia" w:ascii="FreeSerif" w:hAnsi="FreeSerif" w:eastAsia="仿宋" w:cs="FreeSerif"/>
          <w:b/>
          <w:bCs/>
          <w:sz w:val="32"/>
          <w:szCs w:val="32"/>
        </w:rPr>
        <w:t>本地数据比对是指，</w:t>
      </w:r>
      <w:r>
        <w:rPr>
          <w:rStyle w:val="5"/>
          <w:rFonts w:hint="eastAsia" w:ascii="FreeSerif" w:hAnsi="FreeSerif" w:eastAsia="仿宋" w:cs="FreeSerif"/>
          <w:sz w:val="32"/>
          <w:szCs w:val="32"/>
          <w:lang w:eastAsia="zh-CN"/>
        </w:rPr>
        <w:t>自治区人力资源社会保障厅</w:t>
      </w:r>
      <w:r>
        <w:rPr>
          <w:rStyle w:val="5"/>
          <w:rFonts w:hint="eastAsia" w:ascii="FreeSerif" w:hAnsi="FreeSerif" w:eastAsia="仿宋" w:cs="FreeSerif"/>
          <w:sz w:val="32"/>
          <w:szCs w:val="32"/>
        </w:rPr>
        <w:t>按月将</w:t>
      </w:r>
      <w:r>
        <w:rPr>
          <w:rStyle w:val="5"/>
          <w:rFonts w:hint="eastAsia" w:ascii="FreeSerif" w:hAnsi="FreeSerif" w:eastAsia="仿宋" w:cs="FreeSerif"/>
          <w:sz w:val="32"/>
          <w:szCs w:val="32"/>
          <w:lang w:eastAsia="zh-CN"/>
        </w:rPr>
        <w:t>全区</w:t>
      </w:r>
      <w:r>
        <w:rPr>
          <w:rStyle w:val="5"/>
          <w:rFonts w:hint="eastAsia" w:ascii="FreeSerif" w:hAnsi="FreeSerif" w:eastAsia="仿宋" w:cs="FreeSerif"/>
          <w:sz w:val="32"/>
          <w:szCs w:val="32"/>
        </w:rPr>
        <w:t>参保人员信息与部省人社业务协同平台提供的</w:t>
      </w:r>
      <w:r>
        <w:rPr>
          <w:rStyle w:val="5"/>
          <w:rFonts w:hint="eastAsia" w:ascii="FreeSerif" w:hAnsi="FreeSerif" w:eastAsia="仿宋" w:cs="FreeSerif"/>
          <w:sz w:val="32"/>
          <w:szCs w:val="32"/>
          <w:lang w:eastAsia="zh-CN"/>
        </w:rPr>
        <w:t>“</w:t>
      </w:r>
      <w:r>
        <w:rPr>
          <w:rStyle w:val="5"/>
          <w:rFonts w:hint="eastAsia" w:ascii="FreeSerif" w:hAnsi="FreeSerif" w:eastAsia="仿宋" w:cs="FreeSerif"/>
          <w:sz w:val="32"/>
          <w:szCs w:val="32"/>
        </w:rPr>
        <w:t>普通高校应届毕业生身份核验接口</w:t>
      </w:r>
      <w:r>
        <w:rPr>
          <w:rStyle w:val="5"/>
          <w:rFonts w:hint="eastAsia" w:ascii="FreeSerif" w:hAnsi="FreeSerif" w:eastAsia="仿宋" w:cs="FreeSerif"/>
          <w:sz w:val="32"/>
          <w:szCs w:val="32"/>
          <w:lang w:eastAsia="zh-CN"/>
        </w:rPr>
        <w:t>”</w:t>
      </w:r>
      <w:r>
        <w:rPr>
          <w:rStyle w:val="5"/>
          <w:rFonts w:hint="eastAsia" w:ascii="FreeSerif" w:hAnsi="FreeSerif" w:eastAsia="仿宋" w:cs="FreeSerif"/>
          <w:sz w:val="32"/>
          <w:szCs w:val="32"/>
        </w:rPr>
        <w:t>、教育部门移交的有就业意愿的离校两年内未就业高校毕业生数据信息、登记失业信息比对。</w:t>
      </w:r>
      <w:r>
        <w:rPr>
          <w:rStyle w:val="5"/>
          <w:rFonts w:hint="eastAsia" w:ascii="FreeSerif" w:hAnsi="FreeSerif" w:eastAsia="仿宋" w:cs="FreeSerif"/>
          <w:b/>
          <w:bCs/>
          <w:sz w:val="32"/>
          <w:szCs w:val="32"/>
        </w:rPr>
        <w:t>审核部端比对下发数据是指，</w:t>
      </w:r>
      <w:r>
        <w:rPr>
          <w:rStyle w:val="5"/>
          <w:rFonts w:hint="eastAsia" w:ascii="FreeSerif" w:hAnsi="FreeSerif" w:eastAsia="仿宋" w:cs="FreeSerif"/>
          <w:sz w:val="32"/>
          <w:szCs w:val="32"/>
        </w:rPr>
        <w:t>人力资源社会保障部会同教育部开展全国参保</w:t>
      </w:r>
      <w:r>
        <w:rPr>
          <w:rStyle w:val="5"/>
          <w:rFonts w:hint="eastAsia" w:ascii="FreeSerif" w:hAnsi="FreeSerif" w:eastAsia="仿宋" w:cs="FreeSerif"/>
          <w:sz w:val="32"/>
          <w:szCs w:val="32"/>
          <w:lang w:eastAsia="zh-CN"/>
        </w:rPr>
        <w:t>缴费</w:t>
      </w:r>
      <w:r>
        <w:rPr>
          <w:rStyle w:val="5"/>
          <w:rFonts w:hint="eastAsia" w:ascii="FreeSerif" w:hAnsi="FreeSerif" w:eastAsia="仿宋" w:cs="FreeSerif"/>
          <w:sz w:val="32"/>
          <w:szCs w:val="32"/>
        </w:rPr>
        <w:t>人员与2023届及离校两年内未就业普通高校毕业生实名信息比对后，将符合参保</w:t>
      </w:r>
      <w:r>
        <w:rPr>
          <w:rStyle w:val="5"/>
          <w:rFonts w:hint="eastAsia" w:ascii="FreeSerif" w:hAnsi="FreeSerif" w:eastAsia="仿宋" w:cs="FreeSerif"/>
          <w:sz w:val="32"/>
          <w:szCs w:val="32"/>
          <w:lang w:eastAsia="zh-CN"/>
        </w:rPr>
        <w:t>缴费</w:t>
      </w:r>
      <w:r>
        <w:rPr>
          <w:rStyle w:val="5"/>
          <w:rFonts w:hint="eastAsia" w:ascii="FreeSerif" w:hAnsi="FreeSerif" w:eastAsia="仿宋" w:cs="FreeSerif"/>
          <w:sz w:val="32"/>
          <w:szCs w:val="32"/>
        </w:rPr>
        <w:t>及高校毕业生身份的信息数据下发</w:t>
      </w:r>
      <w:r>
        <w:rPr>
          <w:rStyle w:val="5"/>
          <w:rFonts w:hint="eastAsia" w:ascii="FreeSerif" w:hAnsi="FreeSerif" w:eastAsia="仿宋" w:cs="FreeSerif"/>
          <w:sz w:val="32"/>
          <w:szCs w:val="32"/>
          <w:lang w:eastAsia="zh-CN"/>
        </w:rPr>
        <w:t>自治区</w:t>
      </w:r>
      <w:r>
        <w:rPr>
          <w:rStyle w:val="5"/>
          <w:rFonts w:hint="eastAsia" w:ascii="FreeSerif" w:hAnsi="FreeSerif" w:eastAsia="仿宋" w:cs="FreeSerif"/>
          <w:sz w:val="32"/>
          <w:szCs w:val="32"/>
        </w:rPr>
        <w:t>，</w:t>
      </w:r>
      <w:r>
        <w:rPr>
          <w:rStyle w:val="5"/>
          <w:rFonts w:hint="eastAsia" w:ascii="FreeSerif" w:hAnsi="FreeSerif" w:eastAsia="仿宋" w:cs="FreeSerif"/>
          <w:sz w:val="32"/>
          <w:szCs w:val="32"/>
          <w:lang w:eastAsia="zh-CN"/>
        </w:rPr>
        <w:t>自治区</w:t>
      </w:r>
      <w:r>
        <w:rPr>
          <w:rStyle w:val="5"/>
          <w:rFonts w:hint="eastAsia" w:ascii="FreeSerif" w:hAnsi="FreeSerif" w:eastAsia="仿宋" w:cs="FreeSerif"/>
          <w:sz w:val="32"/>
          <w:szCs w:val="32"/>
        </w:rPr>
        <w:t>及时下载</w:t>
      </w:r>
      <w:r>
        <w:rPr>
          <w:rStyle w:val="5"/>
          <w:rFonts w:hint="eastAsia" w:ascii="FreeSerif" w:hAnsi="FreeSerif" w:eastAsia="仿宋" w:cs="FreeSerif"/>
          <w:sz w:val="32"/>
          <w:szCs w:val="32"/>
          <w:lang w:eastAsia="zh-CN"/>
        </w:rPr>
        <w:t>数据并推送至各</w:t>
      </w:r>
      <w:r>
        <w:rPr>
          <w:rStyle w:val="5"/>
          <w:rFonts w:hint="eastAsia" w:ascii="FreeSerif" w:hAnsi="FreeSerif" w:eastAsia="仿宋" w:cs="FreeSerif"/>
          <w:sz w:val="32"/>
          <w:szCs w:val="32"/>
          <w:lang w:val="en-US" w:eastAsia="zh-CN"/>
        </w:rPr>
        <w:t>经办机构</w:t>
      </w:r>
      <w:r>
        <w:rPr>
          <w:rStyle w:val="5"/>
          <w:rFonts w:hint="eastAsia" w:ascii="FreeSerif" w:hAnsi="FreeSerif" w:eastAsia="仿宋" w:cs="FreeSerif"/>
          <w:sz w:val="32"/>
          <w:szCs w:val="32"/>
        </w:rPr>
        <w:t>审核发放。</w:t>
      </w:r>
    </w:p>
    <w:p>
      <w:pPr>
        <w:pStyle w:val="6"/>
        <w:spacing w:line="660" w:lineRule="exact"/>
        <w:ind w:firstLine="640" w:firstLineChars="200"/>
        <w:jc w:val="both"/>
        <w:rPr>
          <w:rStyle w:val="5"/>
          <w:rFonts w:ascii="FreeSerif" w:hAnsi="FreeSerif" w:eastAsia="仿宋" w:cs="FreeSerif"/>
          <w:sz w:val="32"/>
          <w:szCs w:val="32"/>
          <w:lang w:val="en-US" w:eastAsia="zh-CN"/>
        </w:rPr>
      </w:pPr>
      <w:r>
        <w:rPr>
          <w:rStyle w:val="5"/>
          <w:rFonts w:hint="eastAsia" w:ascii="FreeSerif" w:hAnsi="FreeSerif" w:eastAsia="仿宋" w:cs="FreeSerif"/>
          <w:sz w:val="32"/>
          <w:szCs w:val="32"/>
          <w:lang w:val="en-US" w:eastAsia="zh-CN"/>
        </w:rPr>
        <w:t>企业自行申请的，可在审核通过后，直接发放。通过“免申即享”方式筛选出符合条件的企业的，</w:t>
      </w:r>
      <w:r>
        <w:rPr>
          <w:rStyle w:val="5"/>
          <w:rFonts w:hint="eastAsia" w:ascii="FreeSerif" w:hAnsi="FreeSerif" w:eastAsia="仿宋" w:cs="FreeSerif"/>
          <w:sz w:val="32"/>
          <w:szCs w:val="32"/>
          <w:lang w:eastAsia="zh-CN"/>
        </w:rPr>
        <w:t>可参照《享受</w:t>
      </w:r>
      <w:r>
        <w:rPr>
          <w:rStyle w:val="5"/>
          <w:rFonts w:hint="eastAsia" w:ascii="FreeSerif" w:hAnsi="FreeSerif" w:eastAsia="仿宋" w:cs="FreeSerif"/>
          <w:sz w:val="32"/>
          <w:szCs w:val="32"/>
          <w:lang w:val="en-US" w:eastAsia="zh-CN"/>
        </w:rPr>
        <w:t>2023年稳岗返还政策告知单</w:t>
      </w:r>
      <w:r>
        <w:rPr>
          <w:rStyle w:val="5"/>
          <w:rFonts w:hint="eastAsia" w:ascii="FreeSerif" w:hAnsi="FreeSerif" w:eastAsia="仿宋" w:cs="FreeSerif"/>
          <w:sz w:val="32"/>
          <w:szCs w:val="32"/>
          <w:lang w:eastAsia="zh-CN"/>
        </w:rPr>
        <w:t>》制发《享受</w:t>
      </w:r>
      <w:r>
        <w:rPr>
          <w:rStyle w:val="5"/>
          <w:rFonts w:hint="eastAsia" w:ascii="FreeSerif" w:hAnsi="FreeSerif" w:eastAsia="仿宋" w:cs="FreeSerif"/>
          <w:sz w:val="32"/>
          <w:szCs w:val="32"/>
          <w:lang w:val="en-US" w:eastAsia="zh-CN"/>
        </w:rPr>
        <w:t>2023年一次性扩岗补助政策告知单</w:t>
      </w:r>
      <w:r>
        <w:rPr>
          <w:rStyle w:val="5"/>
          <w:rFonts w:hint="eastAsia" w:ascii="FreeSerif" w:hAnsi="FreeSerif" w:eastAsia="仿宋" w:cs="FreeSerif"/>
          <w:sz w:val="32"/>
          <w:szCs w:val="32"/>
          <w:lang w:eastAsia="zh-CN"/>
        </w:rPr>
        <w:t>》，企业提交《确认享受一次性扩岗补助政策回执单》后，经办机构及时将一次性扩岗补助发放至企业对公账户。有条件的经办机构也可通过信息化手段向企业发送是否接受一次性扩岗补助的确认信息。</w:t>
      </w:r>
    </w:p>
    <w:p>
      <w:pPr>
        <w:pStyle w:val="6"/>
        <w:spacing w:line="660" w:lineRule="exact"/>
        <w:ind w:firstLine="640" w:firstLineChars="200"/>
        <w:jc w:val="both"/>
        <w:rPr>
          <w:rStyle w:val="5"/>
          <w:rFonts w:ascii="FreeSerif" w:hAnsi="FreeSerif" w:eastAsia="黑体" w:cs="FreeSerif"/>
          <w:sz w:val="32"/>
          <w:szCs w:val="32"/>
        </w:rPr>
      </w:pPr>
      <w:r>
        <w:rPr>
          <w:rStyle w:val="5"/>
          <w:rFonts w:ascii="FreeSerif" w:hAnsi="FreeSerif" w:eastAsia="黑体" w:cs="FreeSerif"/>
          <w:sz w:val="32"/>
          <w:szCs w:val="32"/>
        </w:rPr>
        <w:t>五、关于经办审核要点</w:t>
      </w:r>
    </w:p>
    <w:p>
      <w:pPr>
        <w:pStyle w:val="6"/>
        <w:spacing w:line="660" w:lineRule="exact"/>
        <w:ind w:firstLine="640" w:firstLineChars="200"/>
        <w:jc w:val="both"/>
        <w:rPr>
          <w:rStyle w:val="5"/>
          <w:rFonts w:ascii="FreeSerif" w:hAnsi="FreeSerif" w:eastAsia="仿宋" w:cs="FreeSerif"/>
          <w:sz w:val="32"/>
          <w:szCs w:val="32"/>
        </w:rPr>
      </w:pPr>
      <w:r>
        <w:rPr>
          <w:rStyle w:val="5"/>
          <w:rFonts w:hint="eastAsia" w:ascii="FreeSerif" w:hAnsi="FreeSerif" w:eastAsia="仿宋" w:cs="FreeSerif"/>
          <w:sz w:val="32"/>
          <w:szCs w:val="32"/>
        </w:rPr>
        <w:t>各</w:t>
      </w:r>
      <w:r>
        <w:rPr>
          <w:rStyle w:val="5"/>
          <w:rFonts w:hint="eastAsia" w:ascii="FreeSerif" w:hAnsi="FreeSerif" w:eastAsia="仿宋" w:cs="FreeSerif"/>
          <w:sz w:val="32"/>
          <w:szCs w:val="32"/>
          <w:lang w:eastAsia="zh-CN"/>
        </w:rPr>
        <w:t>盟市</w:t>
      </w:r>
      <w:r>
        <w:rPr>
          <w:rStyle w:val="5"/>
          <w:rFonts w:hint="eastAsia" w:ascii="FreeSerif" w:hAnsi="FreeSerif" w:eastAsia="仿宋" w:cs="FreeSerif"/>
          <w:sz w:val="32"/>
          <w:szCs w:val="32"/>
        </w:rPr>
        <w:t>在细化操作办法时，不得增设签订劳动合同期限、基金备付期限、延长参保期限等限制条件。</w:t>
      </w:r>
    </w:p>
    <w:p>
      <w:pPr>
        <w:pStyle w:val="6"/>
        <w:spacing w:line="660" w:lineRule="exact"/>
        <w:ind w:firstLine="640" w:firstLineChars="200"/>
        <w:jc w:val="both"/>
        <w:rPr>
          <w:rStyle w:val="5"/>
          <w:rFonts w:ascii="FreeSerif" w:hAnsi="FreeSerif" w:eastAsia="仿宋" w:cs="FreeSerif"/>
          <w:sz w:val="32"/>
          <w:szCs w:val="32"/>
          <w:lang w:eastAsia="zh-CN"/>
        </w:rPr>
      </w:pPr>
      <w:r>
        <w:rPr>
          <w:rStyle w:val="5"/>
          <w:rFonts w:hint="eastAsia" w:ascii="FreeSerif" w:hAnsi="FreeSerif" w:eastAsia="仿宋" w:cs="FreeSerif"/>
          <w:sz w:val="32"/>
          <w:szCs w:val="32"/>
        </w:rPr>
        <w:t>经办审核时，</w:t>
      </w:r>
      <w:r>
        <w:rPr>
          <w:rStyle w:val="5"/>
          <w:rFonts w:hint="eastAsia" w:ascii="FreeSerif" w:hAnsi="FreeSerif" w:eastAsia="仿宋" w:cs="FreeSerif"/>
          <w:sz w:val="32"/>
          <w:szCs w:val="32"/>
          <w:lang w:eastAsia="zh-CN"/>
        </w:rPr>
        <w:t>主要审核两个实质性要件：一是参保人员身份</w:t>
      </w:r>
      <w:r>
        <w:rPr>
          <w:rStyle w:val="5"/>
          <w:rFonts w:hint="eastAsia" w:ascii="FreeSerif" w:hAnsi="FreeSerif" w:eastAsia="仿宋" w:cs="FreeSerif"/>
          <w:sz w:val="32"/>
          <w:szCs w:val="32"/>
        </w:rPr>
        <w:t>符合文件规定的三类人员</w:t>
      </w:r>
      <w:r>
        <w:rPr>
          <w:rStyle w:val="5"/>
          <w:rFonts w:hint="eastAsia" w:ascii="FreeSerif" w:hAnsi="FreeSerif" w:eastAsia="仿宋" w:cs="FreeSerif"/>
          <w:sz w:val="32"/>
          <w:szCs w:val="32"/>
          <w:lang w:eastAsia="zh-CN"/>
        </w:rPr>
        <w:t>；二是三项社会保险费参保缴费期限满一个月</w:t>
      </w:r>
      <w:r>
        <w:rPr>
          <w:rStyle w:val="5"/>
          <w:rFonts w:hint="eastAsia" w:ascii="FreeSerif" w:hAnsi="FreeSerif" w:eastAsia="仿宋" w:cs="FreeSerif"/>
          <w:sz w:val="32"/>
          <w:szCs w:val="32"/>
        </w:rPr>
        <w:t>，</w:t>
      </w:r>
      <w:r>
        <w:rPr>
          <w:rStyle w:val="5"/>
          <w:rFonts w:hint="eastAsia" w:ascii="FreeSerif" w:hAnsi="FreeSerif" w:eastAsia="仿宋" w:cs="FreeSerif"/>
          <w:sz w:val="32"/>
          <w:szCs w:val="32"/>
          <w:lang w:eastAsia="zh-CN"/>
        </w:rPr>
        <w:t>且审核时处于政策参保缴费状态。</w:t>
      </w:r>
    </w:p>
    <w:p>
      <w:pPr>
        <w:pStyle w:val="6"/>
        <w:spacing w:line="660" w:lineRule="exact"/>
        <w:ind w:firstLine="640" w:firstLineChars="200"/>
        <w:jc w:val="both"/>
        <w:rPr>
          <w:rStyle w:val="5"/>
          <w:rFonts w:ascii="FreeSerif" w:hAnsi="FreeSerif" w:eastAsia="仿宋" w:cs="FreeSerif"/>
          <w:sz w:val="32"/>
          <w:szCs w:val="32"/>
          <w:lang w:eastAsia="zh-CN"/>
        </w:rPr>
      </w:pPr>
      <w:r>
        <w:rPr>
          <w:rStyle w:val="5"/>
          <w:rFonts w:hint="eastAsia" w:ascii="FreeSerif" w:hAnsi="FreeSerif" w:eastAsia="仿宋" w:cs="FreeSerif"/>
          <w:sz w:val="32"/>
          <w:szCs w:val="32"/>
          <w:lang w:eastAsia="zh-CN"/>
        </w:rPr>
        <w:t>各经办机构要在一次性扩岗补助发放前开展核查，与一次性扩岗补助（含调用部全国一次性扩岗补助已享受人员接口数据）和一次性吸纳就业补贴已发放信息进行比对，避免重复发放。在审核企业资质时，可先行与本地劳务派遣单位名录库比对。</w:t>
      </w:r>
    </w:p>
    <w:p>
      <w:pPr>
        <w:pStyle w:val="6"/>
        <w:spacing w:line="660" w:lineRule="exact"/>
        <w:ind w:firstLine="640" w:firstLineChars="200"/>
        <w:jc w:val="both"/>
        <w:rPr>
          <w:rStyle w:val="5"/>
          <w:rFonts w:ascii="FreeSerif" w:hAnsi="FreeSerif" w:eastAsia="黑体" w:cs="FreeSerif"/>
          <w:sz w:val="32"/>
          <w:szCs w:val="32"/>
          <w:lang w:eastAsia="zh-CN"/>
        </w:rPr>
      </w:pPr>
      <w:r>
        <w:rPr>
          <w:rStyle w:val="5"/>
          <w:rFonts w:ascii="FreeSerif" w:hAnsi="FreeSerif" w:eastAsia="黑体" w:cs="FreeSerif"/>
          <w:sz w:val="32"/>
          <w:szCs w:val="32"/>
        </w:rPr>
        <w:t>六</w:t>
      </w:r>
      <w:r>
        <w:rPr>
          <w:rStyle w:val="5"/>
          <w:rFonts w:hint="eastAsia" w:ascii="FreeSerif" w:hAnsi="FreeSerif" w:eastAsia="黑体" w:cs="FreeSerif"/>
          <w:sz w:val="32"/>
          <w:szCs w:val="32"/>
        </w:rPr>
        <w:t>、关于已发放数据上报</w:t>
      </w:r>
      <w:r>
        <w:rPr>
          <w:rStyle w:val="5"/>
          <w:rFonts w:hint="eastAsia" w:ascii="FreeSerif" w:hAnsi="FreeSerif" w:eastAsia="黑体" w:cs="FreeSerif"/>
          <w:sz w:val="32"/>
          <w:szCs w:val="32"/>
          <w:lang w:eastAsia="zh-CN"/>
        </w:rPr>
        <w:t>和事后核查</w:t>
      </w:r>
    </w:p>
    <w:p>
      <w:pPr>
        <w:pStyle w:val="6"/>
        <w:spacing w:line="660" w:lineRule="exact"/>
        <w:ind w:firstLine="640" w:firstLineChars="200"/>
        <w:jc w:val="both"/>
        <w:rPr>
          <w:rStyle w:val="5"/>
          <w:rFonts w:ascii="FreeSerif" w:hAnsi="FreeSerif" w:eastAsia="仿宋" w:cs="FreeSerif"/>
          <w:sz w:val="32"/>
          <w:szCs w:val="32"/>
        </w:rPr>
      </w:pPr>
      <w:r>
        <w:rPr>
          <w:rStyle w:val="5"/>
          <w:rFonts w:hint="eastAsia" w:ascii="FreeSerif" w:hAnsi="FreeSerif" w:eastAsia="仿宋" w:cs="FreeSerif"/>
          <w:sz w:val="32"/>
          <w:szCs w:val="32"/>
        </w:rPr>
        <w:t>为防范重复发放，</w:t>
      </w:r>
      <w:r>
        <w:rPr>
          <w:rStyle w:val="5"/>
          <w:rFonts w:hint="eastAsia" w:ascii="FreeSerif" w:hAnsi="FreeSerif" w:eastAsia="仿宋" w:cs="FreeSerif"/>
          <w:sz w:val="32"/>
          <w:szCs w:val="32"/>
          <w:lang w:eastAsia="zh-CN"/>
        </w:rPr>
        <w:t>人力资源社会保障</w:t>
      </w:r>
      <w:r>
        <w:rPr>
          <w:rStyle w:val="5"/>
          <w:rFonts w:hint="eastAsia" w:ascii="FreeSerif" w:hAnsi="FreeSerif" w:eastAsia="仿宋" w:cs="FreeSerif"/>
          <w:sz w:val="32"/>
          <w:szCs w:val="32"/>
        </w:rPr>
        <w:t>部开展全国已发放数据比对核查，各</w:t>
      </w:r>
      <w:r>
        <w:rPr>
          <w:rStyle w:val="5"/>
          <w:rFonts w:hint="eastAsia" w:ascii="FreeSerif" w:hAnsi="FreeSerif" w:eastAsia="仿宋" w:cs="FreeSerif"/>
          <w:sz w:val="32"/>
          <w:szCs w:val="32"/>
          <w:lang w:eastAsia="zh-CN"/>
        </w:rPr>
        <w:t>盟市</w:t>
      </w:r>
      <w:r>
        <w:rPr>
          <w:rStyle w:val="5"/>
          <w:rFonts w:hint="eastAsia" w:ascii="FreeSerif" w:hAnsi="FreeSerif" w:eastAsia="仿宋" w:cs="FreeSerif"/>
          <w:sz w:val="32"/>
          <w:szCs w:val="32"/>
        </w:rPr>
        <w:t>务必按规定上报已发放数据。每月</w:t>
      </w:r>
      <w:r>
        <w:rPr>
          <w:rStyle w:val="5"/>
          <w:rFonts w:ascii="FreeSerif" w:hAnsi="FreeSerif" w:eastAsia="仿宋" w:cs="FreeSerif"/>
          <w:sz w:val="32"/>
          <w:szCs w:val="32"/>
          <w:lang w:val="en-US" w:eastAsia="zh-CN"/>
        </w:rPr>
        <w:t>15</w:t>
      </w:r>
      <w:r>
        <w:rPr>
          <w:rStyle w:val="5"/>
          <w:rFonts w:hint="eastAsia" w:ascii="FreeSerif" w:hAnsi="FreeSerif" w:eastAsia="仿宋" w:cs="FreeSerif"/>
          <w:sz w:val="32"/>
          <w:szCs w:val="32"/>
        </w:rPr>
        <w:t>日前，要按照一次性扩岗补助数据上报指标要求，将已享受一次性扩岗补助人员信息全量数据通过</w:t>
      </w:r>
      <w:r>
        <w:rPr>
          <w:rStyle w:val="5"/>
          <w:rFonts w:ascii="FreeSerif" w:hAnsi="FreeSerif" w:eastAsia="仿宋" w:cs="FreeSerif"/>
          <w:sz w:val="32"/>
          <w:szCs w:val="32"/>
          <w:lang w:val="en-US" w:eastAsia="zh-CN"/>
        </w:rPr>
        <w:t>OA</w:t>
      </w:r>
      <w:r>
        <w:rPr>
          <w:rStyle w:val="5"/>
          <w:rFonts w:hint="eastAsia" w:ascii="FreeSerif" w:hAnsi="FreeSerif" w:eastAsia="仿宋" w:cs="FreeSerif"/>
          <w:sz w:val="32"/>
          <w:szCs w:val="32"/>
        </w:rPr>
        <w:t>上报。上传数据要及时全面、字段准确，确保不漏报、不错报。</w:t>
      </w: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bookmarkStart w:id="1" w:name="_GoBack"/>
      <w:bookmarkEnd w:id="1"/>
    </w:p>
    <w:p>
      <w:pPr>
        <w:rPr>
          <w:rFonts w:ascii="仿宋" w:hAnsi="仿宋" w:eastAsia="仿宋"/>
          <w:sz w:val="32"/>
          <w:szCs w:val="32"/>
        </w:rPr>
      </w:pPr>
    </w:p>
    <w:p>
      <w:pPr>
        <w:pStyle w:val="7"/>
        <w:pBdr>
          <w:top w:val="single" w:color="auto" w:sz="4" w:space="1"/>
          <w:bottom w:val="single" w:color="auto" w:sz="4" w:space="1"/>
        </w:pBdr>
        <w:spacing w:before="0" w:beforeAutospacing="0" w:after="0" w:afterAutospacing="0" w:line="600" w:lineRule="exact"/>
        <w:ind w:firstLine="120" w:firstLineChars="50"/>
        <w:rPr>
          <w:rFonts w:ascii="Times New Roman" w:hAnsi="Times New Roman" w:eastAsia="仿宋_GB2312" w:cs="Times New Roman"/>
          <w:sz w:val="28"/>
          <w:szCs w:val="28"/>
        </w:rPr>
      </w:pPr>
      <w:r>
        <w:rPr>
          <w:rFonts w:hint="eastAsia" w:ascii="Times New Roman" w:hAnsi="Times New Roman" w:eastAsia="仿宋_GB2312" w:cs="Times New Roman"/>
          <w:spacing w:val="-20"/>
          <w:sz w:val="28"/>
          <w:szCs w:val="28"/>
        </w:rPr>
        <w:t xml:space="preserve">内蒙古自治区人力资源和社会保障厅办公室       </w:t>
      </w:r>
      <w:r>
        <w:rPr>
          <w:rFonts w:hint="eastAsia" w:ascii="Times New Roman" w:hAnsi="Times New Roman" w:eastAsia="仿宋_GB2312" w:cs="Times New Roman"/>
          <w:sz w:val="28"/>
          <w:szCs w:val="28"/>
        </w:rPr>
        <w:t>2023年8月25日印发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eeSerif">
    <w:altName w:val="Traditional Arabic"/>
    <w:panose1 w:val="02020603050405020304"/>
    <w:charset w:val="00"/>
    <w:family w:val="auto"/>
    <w:pitch w:val="default"/>
    <w:sig w:usb0="00000000" w:usb1="00000000" w:usb2="43501B29" w:usb3="04000043" w:csb0="6001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Y2VmMTA3ZjE3YTkzY2M4YjYxNzk3MWMyMjM0ZWQifQ=="/>
  </w:docVars>
  <w:rsids>
    <w:rsidRoot w:val="00000000"/>
    <w:rsid w:val="0913264A"/>
    <w:rsid w:val="7A7D5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NormalCharacter"/>
    <w:qFormat/>
    <w:uiPriority w:val="0"/>
  </w:style>
  <w:style w:type="paragraph" w:customStyle="1" w:styleId="6">
    <w:name w:val="UserStyle_0"/>
    <w:basedOn w:val="1"/>
    <w:qFormat/>
    <w:uiPriority w:val="0"/>
    <w:pPr>
      <w:spacing w:line="420" w:lineRule="auto"/>
      <w:ind w:firstLine="400"/>
      <w:jc w:val="left"/>
      <w:textAlignment w:val="baseline"/>
    </w:pPr>
    <w:rPr>
      <w:rFonts w:ascii="宋体" w:hAnsi="宋体"/>
      <w:color w:val="000000"/>
      <w:sz w:val="28"/>
      <w:szCs w:val="28"/>
      <w:lang w:val="zh-TW" w:eastAsia="zh-TW" w:bidi="zh-TW"/>
    </w:rPr>
  </w:style>
  <w:style w:type="paragraph" w:customStyle="1" w:styleId="7">
    <w:name w:val="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1712</Words>
  <Characters>1741</Characters>
  <Lines>0</Lines>
  <Paragraphs>0</Paragraphs>
  <TotalTime>0</TotalTime>
  <ScaleCrop>false</ScaleCrop>
  <LinksUpToDate>false</LinksUpToDate>
  <CharactersWithSpaces>1744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2023-08-25T09:38:02Z</dcterms:created>
  <dc:creator>Administrator</dc:creator>
  <cp:lastModifiedBy>启航</cp:lastModifiedBy>
  <dcterms:modified xsi:type="dcterms:W3CDTF">2023-08-25T09:40:14Z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183F83F8B58E44AA98F82AFC2E9B680E_12</vt:lpwstr>
  </property>
</Properties>
</file>