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5120" w:firstLineChars="16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内人社办函〔2023〕268号</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关于面向全区公开征集内蒙古自治区</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第二届职业技能大赛</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lang w:eastAsia="zh-CN"/>
        </w:rPr>
        <w:t>竞赛项目的通知</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各盟市人力资源和社会保障局</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rPr>
        <w:t>满洲里市、二连浩特市人力资源和社会保障局：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为深入贯彻习近平总书记关于技能人才工作的重要指示精神和致首届全国职业技能大赛贺信精神，落实“技能中国行动”和“技能内蒙古行动”，经自治区人民政府批准，2024年将在包头市举办内蒙古自治区第二届职业技能大赛。为科学设置竞赛项目，厚植工匠文化，切实发挥职业技能竞赛引领示范作用，现面向全区公开征集内蒙古自治区第二届职业技能大赛竞赛项目，现就相关要求通知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一、征集范围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640" w:firstLineChars="200"/>
        <w:textAlignment w:val="baseline"/>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本着“以赛促学、以赛促训、以赛促评、以赛促建”原则，坚持创新引领，此次征集范围主要为：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643" w:firstLineChars="200"/>
        <w:textAlignment w:val="baseline"/>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1.</w:t>
      </w:r>
      <w:r>
        <w:rPr>
          <w:rFonts w:hint="eastAsia" w:ascii="仿宋" w:hAnsi="仿宋" w:eastAsia="仿宋" w:cs="仿宋"/>
          <w:kern w:val="0"/>
          <w:sz w:val="32"/>
          <w:szCs w:val="32"/>
          <w:lang w:val="en-US" w:eastAsia="zh-CN" w:bidi="ar-SA"/>
        </w:rPr>
        <w:t>参照中华人民共和国第一届、第二届职业技能大赛赛项（世赛项目、国赛精选项目）设置，征集各盟市参赛意向；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643" w:firstLineChars="200"/>
        <w:textAlignment w:val="baseline"/>
        <w:rPr>
          <w:rFonts w:hint="eastAsia" w:ascii="仿宋" w:hAnsi="仿宋" w:eastAsia="仿宋" w:cs="仿宋"/>
          <w:kern w:val="0"/>
          <w:sz w:val="32"/>
          <w:szCs w:val="32"/>
          <w:lang w:val="en-US" w:eastAsia="zh-CN" w:bidi="ar-SA"/>
        </w:rPr>
      </w:pPr>
      <w:r>
        <w:rPr>
          <w:rFonts w:hint="eastAsia" w:ascii="仿宋" w:hAnsi="仿宋" w:eastAsia="仿宋" w:cs="仿宋"/>
          <w:b/>
          <w:bCs/>
          <w:kern w:val="0"/>
          <w:sz w:val="32"/>
          <w:szCs w:val="32"/>
          <w:lang w:val="en-US" w:eastAsia="zh-CN" w:bidi="ar-SA"/>
        </w:rPr>
        <w:t>2.</w:t>
      </w:r>
      <w:r>
        <w:rPr>
          <w:rFonts w:hint="eastAsia" w:ascii="仿宋" w:hAnsi="仿宋" w:eastAsia="仿宋" w:cs="仿宋"/>
          <w:kern w:val="0"/>
          <w:sz w:val="32"/>
          <w:szCs w:val="32"/>
          <w:lang w:val="en-US" w:eastAsia="zh-CN" w:bidi="ar-SA"/>
        </w:rPr>
        <w:t>结合各盟市实际，征集从业人数多、覆盖面广、地方特色突出的技能竞赛项目。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二、征集程序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right="0" w:firstLine="640" w:firstLineChars="200"/>
        <w:textAlignment w:val="baseline"/>
        <w:rPr>
          <w:rFonts w:hint="eastAsia" w:ascii="仿宋" w:hAnsi="仿宋" w:eastAsia="仿宋" w:cs="仿宋"/>
          <w:i w:val="0"/>
          <w:iCs w:val="0"/>
          <w:caps w:val="0"/>
          <w:color w:val="333333"/>
          <w:spacing w:val="15"/>
          <w:sz w:val="32"/>
          <w:szCs w:val="32"/>
        </w:rPr>
      </w:pPr>
      <w:r>
        <w:rPr>
          <w:rFonts w:hint="eastAsia" w:ascii="仿宋" w:hAnsi="仿宋" w:eastAsia="仿宋" w:cs="仿宋"/>
          <w:kern w:val="0"/>
          <w:sz w:val="32"/>
          <w:szCs w:val="32"/>
          <w:lang w:val="en-US" w:eastAsia="zh-CN" w:bidi="ar-SA"/>
        </w:rPr>
        <w:t>各盟市要做好宣传动员工作，营造良好氛围，广泛征求意见建议，积极组织征集工作。待征集工作结束后，将根据各盟市参赛意向和特色竞赛项目推荐情况，确定自治区第二届职业技能大赛竞赛项目。</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三、有关要求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60" w:lineRule="exact"/>
        <w:ind w:left="0" w:right="0" w:firstLine="640" w:firstLineChars="200"/>
        <w:textAlignment w:val="baseline"/>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各盟市要高度重视，认真填写《内蒙古自治区第二届职业技能大赛意向参赛项目推荐表》和《内蒙古自治区第二届职业技能大赛特色竞赛项目推荐表》，并于2023年12月25日前，将相关表格的Word版和PDF版（盖章）发送至指定邮箱。</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联 系 人：郝志荣</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联系电话：（0471）6944261</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电子邮箱：nmjnds@163.com</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 w:hAnsi="仿宋" w:eastAsia="仿宋" w:cs="仿宋"/>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left="1918" w:leftChars="304" w:hanging="1280" w:hangingChars="400"/>
        <w:jc w:val="left"/>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rPr>
        <w:t>附件：1.</w:t>
      </w:r>
      <w:r>
        <w:rPr>
          <w:rFonts w:hint="eastAsia" w:ascii="仿宋" w:hAnsi="仿宋" w:eastAsia="仿宋" w:cs="仿宋"/>
          <w:kern w:val="0"/>
          <w:sz w:val="32"/>
          <w:szCs w:val="32"/>
          <w:lang w:val="en-US" w:eastAsia="zh-CN" w:bidi="ar-SA"/>
        </w:rPr>
        <w:t>内蒙古自治区第二届职业技能大赛意向参赛项目推荐表</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1600" w:firstLineChars="5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2.内蒙古自治区第二届职业技能大赛特色竞赛项目</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1920" w:firstLineChars="6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推荐表</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1920" w:firstLineChars="600"/>
        <w:jc w:val="both"/>
        <w:rPr>
          <w:rFonts w:hint="eastAsia" w:ascii="仿宋" w:hAnsi="仿宋" w:eastAsia="仿宋" w:cs="仿宋"/>
          <w:kern w:val="0"/>
          <w:sz w:val="32"/>
          <w:szCs w:val="32"/>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1920" w:firstLineChars="600"/>
        <w:jc w:val="both"/>
        <w:rPr>
          <w:rFonts w:hint="eastAsia" w:ascii="仿宋" w:hAnsi="仿宋" w:eastAsia="仿宋" w:cs="仿宋"/>
          <w:kern w:val="0"/>
          <w:sz w:val="32"/>
          <w:szCs w:val="32"/>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1920" w:firstLineChars="600"/>
        <w:jc w:val="both"/>
        <w:rPr>
          <w:rFonts w:hint="eastAsia" w:ascii="仿宋" w:hAnsi="仿宋" w:eastAsia="仿宋" w:cs="仿宋"/>
          <w:kern w:val="0"/>
          <w:sz w:val="32"/>
          <w:szCs w:val="32"/>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3520" w:firstLineChars="11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内蒙古自治区人力资源和社会保障厅</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660" w:lineRule="exact"/>
        <w:ind w:firstLine="4480" w:firstLineChars="140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2023年12月19日</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50" w:lineRule="exact"/>
        <w:ind w:firstLine="4480" w:firstLineChars="1400"/>
        <w:jc w:val="both"/>
        <w:rPr>
          <w:rFonts w:hint="eastAsia" w:ascii="仿宋" w:hAnsi="仿宋" w:eastAsia="仿宋" w:cs="仿宋"/>
          <w:kern w:val="0"/>
          <w:sz w:val="32"/>
          <w:szCs w:val="32"/>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50" w:lineRule="exact"/>
        <w:ind w:firstLine="4480" w:firstLineChars="1400"/>
        <w:jc w:val="both"/>
        <w:rPr>
          <w:rFonts w:hint="eastAsia" w:ascii="仿宋" w:hAnsi="仿宋" w:eastAsia="仿宋" w:cs="仿宋"/>
          <w:kern w:val="0"/>
          <w:sz w:val="32"/>
          <w:szCs w:val="32"/>
          <w:lang w:val="en-US" w:eastAsia="zh-CN" w:bidi="ar-SA"/>
        </w:rPr>
      </w:pP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5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（此件主动公开）</w:t>
      </w:r>
    </w:p>
    <w:p>
      <w:pPr>
        <w:pStyle w:val="9"/>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450" w:lineRule="exact"/>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（联系单位：自治区就业服务中心）</w:t>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875"/>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zA1ZjlkZTE4ZTdlOTc2NTM3NjdjMWFiMDc3ZjYifQ=="/>
  </w:docVars>
  <w:rsids>
    <w:rsidRoot w:val="3B2E1477"/>
    <w:rsid w:val="00257D68"/>
    <w:rsid w:val="016E57F0"/>
    <w:rsid w:val="079C161D"/>
    <w:rsid w:val="0BB43495"/>
    <w:rsid w:val="1546179A"/>
    <w:rsid w:val="211E5241"/>
    <w:rsid w:val="22D36D6A"/>
    <w:rsid w:val="246102E6"/>
    <w:rsid w:val="25C81806"/>
    <w:rsid w:val="262C10F6"/>
    <w:rsid w:val="29A00902"/>
    <w:rsid w:val="2B7324A7"/>
    <w:rsid w:val="36C23196"/>
    <w:rsid w:val="375E4A99"/>
    <w:rsid w:val="3B2E1477"/>
    <w:rsid w:val="3BAB6655"/>
    <w:rsid w:val="3D2936C7"/>
    <w:rsid w:val="4CA11A98"/>
    <w:rsid w:val="4EB31EB0"/>
    <w:rsid w:val="4EE06F77"/>
    <w:rsid w:val="4F4A1EA7"/>
    <w:rsid w:val="5E4C2B8A"/>
    <w:rsid w:val="650301CF"/>
    <w:rsid w:val="67AA4E8D"/>
    <w:rsid w:val="6933401D"/>
    <w:rsid w:val="697F26DF"/>
    <w:rsid w:val="69C22273"/>
    <w:rsid w:val="6AF6152B"/>
    <w:rsid w:val="780125A8"/>
    <w:rsid w:val="7DFBBF06"/>
    <w:rsid w:val="7FAB5798"/>
    <w:rsid w:val="7FAF6E55"/>
    <w:rsid w:val="EE67FD1D"/>
    <w:rsid w:val="FB9393DB"/>
    <w:rsid w:val="FEF0A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spacing w:line="560" w:lineRule="exact"/>
      <w:ind w:firstLine="721" w:firstLineChars="200"/>
    </w:pPr>
    <w:rPr>
      <w:rFonts w:eastAsia="仿宋_GB2312"/>
      <w:sz w:val="32"/>
      <w:szCs w:val="22"/>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First Indent 2"/>
    <w:basedOn w:val="5"/>
    <w:next w:val="1"/>
    <w:qFormat/>
    <w:uiPriority w:val="0"/>
    <w:pPr>
      <w:widowControl/>
      <w:ind w:firstLine="420" w:firstLineChars="200"/>
      <w:jc w:val="left"/>
    </w:pPr>
    <w:rPr>
      <w:rFonts w:cs="Calibri"/>
      <w:kern w:val="0"/>
      <w:sz w:val="24"/>
      <w:lang w:eastAsia="en-US"/>
    </w:rPr>
  </w:style>
  <w:style w:type="paragraph" w:styleId="5">
    <w:name w:val="Body Text Indent"/>
    <w:basedOn w:val="1"/>
    <w:next w:val="3"/>
    <w:qFormat/>
    <w:uiPriority w:val="0"/>
    <w:pPr>
      <w:spacing w:after="120"/>
      <w:ind w:left="420" w:leftChars="200"/>
    </w:pPr>
  </w:style>
  <w:style w:type="paragraph" w:styleId="6">
    <w:name w:val="Normal Indent"/>
    <w:basedOn w:val="1"/>
    <w:qFormat/>
    <w:uiPriority w:val="0"/>
    <w:pPr>
      <w:ind w:firstLine="420" w:firstLineChars="200"/>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ascii="Calibri" w:hAnsi="Calibri" w:eastAsia="宋体" w:cs="Times New Roman"/>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Table Text"/>
    <w:basedOn w:val="1"/>
    <w:semiHidden/>
    <w:qFormat/>
    <w:uiPriority w:val="0"/>
    <w:rPr>
      <w:rFonts w:ascii="仿宋" w:hAnsi="仿宋" w:eastAsia="仿宋" w:cs="仿宋"/>
      <w:sz w:val="20"/>
      <w:szCs w:val="20"/>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428</Characters>
  <Lines>0</Lines>
  <Paragraphs>0</Paragraphs>
  <TotalTime>20</TotalTime>
  <ScaleCrop>false</ScaleCrop>
  <LinksUpToDate>false</LinksUpToDate>
  <CharactersWithSpaces>428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2023-07-19T23:00:00Z</dcterms:created>
  <dc:creator>王艳</dc:creator>
  <cp:lastModifiedBy>启航</cp:lastModifiedBy>
  <dcterms:modified xsi:type="dcterms:W3CDTF">2023-12-20T10:49:54Z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88E8E2EA773D501F9DC876655F60E177</vt:lpwstr>
  </property>
</Properties>
</file>