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40" w:lineRule="exact"/>
        <w:jc w:val="center"/>
        <w:rPr>
          <w:rFonts w:ascii="方正小标宋简体" w:hAnsi="方正小标宋简体" w:eastAsia="方正小标宋简体" w:cs="FreeSerif"/>
          <w:sz w:val="44"/>
          <w:szCs w:val="44"/>
        </w:rPr>
      </w:pPr>
      <w:bookmarkStart w:id="0" w:name="Content"/>
      <w:bookmarkEnd w:id="0"/>
    </w:p>
    <w:p>
      <w:pPr>
        <w:spacing w:line="640" w:lineRule="exact"/>
        <w:jc w:val="center"/>
        <w:rPr>
          <w:rFonts w:ascii="方正小标宋简体" w:hAnsi="方正小标宋简体" w:eastAsia="方正小标宋简体" w:cs="FreeSerif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FreeSerif"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bookmarkStart w:id="1" w:name="doc_mark"/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内人社办发</w:t>
      </w:r>
      <w:r>
        <w:rPr>
          <w:rFonts w:hint="eastAsia" w:ascii="仿宋" w:hAnsi="仿宋" w:eastAsia="仿宋" w:cs="仿宋"/>
          <w:bCs/>
          <w:sz w:val="32"/>
          <w:szCs w:val="32"/>
        </w:rPr>
        <w:t>〔2024〕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109</w:t>
      </w:r>
      <w:r>
        <w:rPr>
          <w:rFonts w:hint="eastAsia" w:ascii="仿宋" w:hAnsi="仿宋" w:eastAsia="仿宋" w:cs="仿宋"/>
          <w:sz w:val="32"/>
          <w:szCs w:val="32"/>
        </w:rPr>
        <w:t>号</w:t>
      </w:r>
      <w:bookmarkEnd w:id="1"/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FreeSerif"/>
          <w:spacing w:val="-23"/>
          <w:sz w:val="44"/>
          <w:szCs w:val="44"/>
        </w:rPr>
      </w:pPr>
      <w:r>
        <w:rPr>
          <w:rFonts w:ascii="方正小标宋简体" w:hAnsi="方正小标宋简体" w:eastAsia="方正小标宋简体" w:cs="FreeSerif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 w:cs="FreeSerif"/>
          <w:spacing w:val="-23"/>
          <w:sz w:val="44"/>
          <w:szCs w:val="44"/>
        </w:rPr>
        <w:t>内蒙古自治区人力资源和社会保障厅  财政厅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FreeSerif"/>
          <w:sz w:val="44"/>
          <w:szCs w:val="44"/>
        </w:rPr>
      </w:pPr>
      <w:r>
        <w:rPr>
          <w:rFonts w:hint="eastAsia" w:ascii="方正小标宋简体" w:hAnsi="方正小标宋简体" w:eastAsia="方正小标宋简体" w:cs="FreeSerif"/>
          <w:sz w:val="44"/>
          <w:szCs w:val="44"/>
        </w:rPr>
        <w:t>关于公布202</w:t>
      </w:r>
      <w:r>
        <w:rPr>
          <w:rFonts w:hint="eastAsia" w:ascii="方正小标宋简体" w:hAnsi="方正小标宋简体" w:eastAsia="方正小标宋简体" w:cs="FreeSerif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FreeSerif"/>
          <w:sz w:val="44"/>
          <w:szCs w:val="44"/>
        </w:rPr>
        <w:t>年度自治区级职业技能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FreeSerif"/>
          <w:sz w:val="44"/>
          <w:szCs w:val="44"/>
        </w:rPr>
      </w:pPr>
      <w:r>
        <w:rPr>
          <w:rFonts w:hint="eastAsia" w:ascii="方正小标宋简体" w:hAnsi="方正小标宋简体" w:eastAsia="方正小标宋简体" w:cs="FreeSerif"/>
          <w:sz w:val="44"/>
          <w:szCs w:val="44"/>
        </w:rPr>
        <w:t>竞赛集训基地名单的通知</w:t>
      </w:r>
    </w:p>
    <w:p>
      <w:pPr>
        <w:spacing w:line="640" w:lineRule="exact"/>
        <w:jc w:val="left"/>
        <w:rPr>
          <w:rFonts w:ascii="仿宋" w:hAnsi="仿宋" w:eastAsia="仿宋" w:cs="FreeSerif"/>
          <w:sz w:val="32"/>
          <w:szCs w:val="32"/>
        </w:rPr>
      </w:pPr>
    </w:p>
    <w:p>
      <w:pPr>
        <w:jc w:val="left"/>
        <w:rPr>
          <w:rFonts w:ascii="仿宋" w:hAnsi="仿宋" w:eastAsia="仿宋" w:cs="FreeSerif"/>
          <w:sz w:val="32"/>
          <w:szCs w:val="32"/>
        </w:rPr>
      </w:pPr>
      <w:r>
        <w:rPr>
          <w:rFonts w:hint="eastAsia" w:ascii="仿宋" w:hAnsi="仿宋" w:eastAsia="仿宋" w:cs="FreeSerif"/>
          <w:sz w:val="32"/>
          <w:szCs w:val="32"/>
        </w:rPr>
        <w:t>各盟市人力资源和社会保障局、财政局，满洲里市、二连浩特市人力资源和社会保障局、财政局，各有关单位：</w:t>
      </w:r>
    </w:p>
    <w:p>
      <w:pPr>
        <w:pStyle w:val="5"/>
        <w:widowControl/>
        <w:spacing w:before="0" w:beforeAutospacing="0" w:after="0" w:afterAutospacing="0"/>
        <w:ind w:firstLine="640" w:firstLineChars="200"/>
        <w:rPr>
          <w:rFonts w:hint="eastAsia" w:ascii="仿宋" w:hAnsi="仿宋" w:eastAsia="仿宋" w:cs="FreeSerif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FreeSerif"/>
          <w:sz w:val="32"/>
          <w:szCs w:val="32"/>
        </w:rPr>
        <w:t>为做好我区职业技能竞赛集训工作，</w:t>
      </w:r>
      <w:r>
        <w:rPr>
          <w:rFonts w:hint="eastAsia" w:ascii="仿宋" w:hAnsi="仿宋" w:eastAsia="仿宋" w:cs="FreeSerif"/>
          <w:sz w:val="32"/>
          <w:szCs w:val="32"/>
          <w:lang w:eastAsia="zh-CN"/>
        </w:rPr>
        <w:t>按照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关于组织开展202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年度自治区级职业技能竞赛集训基地申报工作的通知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》(内人社办函〔2023〕270号)</w:t>
      </w:r>
      <w:r>
        <w:rPr>
          <w:rFonts w:hint="eastAsia" w:ascii="仿宋" w:hAnsi="仿宋" w:eastAsia="仿宋" w:cs="FreeSerif"/>
          <w:sz w:val="32"/>
          <w:szCs w:val="32"/>
        </w:rPr>
        <w:t>要求，</w:t>
      </w:r>
      <w:r>
        <w:rPr>
          <w:rFonts w:hint="eastAsia" w:ascii="仿宋" w:hAnsi="仿宋" w:eastAsia="仿宋" w:cs="FreeSerif"/>
          <w:sz w:val="32"/>
          <w:szCs w:val="32"/>
          <w:u w:val="none"/>
          <w:lang w:eastAsia="zh-CN"/>
        </w:rPr>
        <w:t>自治区</w:t>
      </w:r>
      <w:r>
        <w:rPr>
          <w:rFonts w:hint="eastAsia" w:ascii="仿宋" w:hAnsi="仿宋" w:eastAsia="仿宋" w:cs="FreeSerif"/>
          <w:sz w:val="32"/>
          <w:szCs w:val="32"/>
        </w:rPr>
        <w:t>组织开展了202</w:t>
      </w:r>
      <w:r>
        <w:rPr>
          <w:rFonts w:hint="eastAsia" w:ascii="仿宋" w:hAnsi="仿宋" w:eastAsia="仿宋" w:cs="FreeSerif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FreeSerif"/>
          <w:sz w:val="32"/>
          <w:szCs w:val="32"/>
        </w:rPr>
        <w:t>年度自治区级职业技能竞赛集训基地申报评审工作，</w:t>
      </w:r>
      <w:r>
        <w:rPr>
          <w:rFonts w:hint="eastAsia" w:ascii="仿宋" w:hAnsi="仿宋" w:eastAsia="仿宋" w:cs="FreeSerif"/>
          <w:sz w:val="32"/>
          <w:szCs w:val="32"/>
          <w:u w:val="none"/>
        </w:rPr>
        <w:t>经</w:t>
      </w:r>
      <w:r>
        <w:rPr>
          <w:rFonts w:hint="eastAsia" w:ascii="仿宋" w:hAnsi="仿宋" w:eastAsia="仿宋" w:cs="FreeSerif"/>
          <w:sz w:val="32"/>
          <w:szCs w:val="32"/>
          <w:u w:val="none"/>
          <w:lang w:eastAsia="zh-CN"/>
        </w:rPr>
        <w:t>申报单位申请，</w:t>
      </w:r>
      <w:r>
        <w:rPr>
          <w:rFonts w:hint="eastAsia" w:ascii="仿宋" w:hAnsi="仿宋" w:eastAsia="仿宋" w:cs="FreeSerif"/>
          <w:sz w:val="32"/>
          <w:szCs w:val="32"/>
          <w:u w:val="none"/>
        </w:rPr>
        <w:t>各盟市人力资源和社会保障</w:t>
      </w:r>
      <w:r>
        <w:rPr>
          <w:rFonts w:hint="eastAsia" w:ascii="仿宋" w:hAnsi="仿宋" w:eastAsia="仿宋" w:cs="FreeSerif"/>
          <w:sz w:val="32"/>
          <w:szCs w:val="32"/>
          <w:u w:val="none"/>
          <w:lang w:eastAsia="zh-CN"/>
        </w:rPr>
        <w:t>局、财政局</w:t>
      </w:r>
      <w:r>
        <w:rPr>
          <w:rFonts w:hint="eastAsia" w:ascii="仿宋" w:hAnsi="仿宋" w:eastAsia="仿宋" w:cs="FreeSerif"/>
          <w:sz w:val="32"/>
          <w:szCs w:val="32"/>
          <w:u w:val="none"/>
        </w:rPr>
        <w:t>审核推荐</w:t>
      </w:r>
      <w:r>
        <w:rPr>
          <w:rFonts w:hint="eastAsia" w:ascii="仿宋" w:hAnsi="仿宋" w:eastAsia="仿宋" w:cs="FreeSerif"/>
          <w:sz w:val="32"/>
          <w:szCs w:val="32"/>
          <w:u w:val="none"/>
          <w:lang w:eastAsia="zh-CN"/>
        </w:rPr>
        <w:t>，自治区人力资源和社会保障厅、财政厅组织专家评审及公示无异议，现对</w:t>
      </w:r>
      <w:r>
        <w:rPr>
          <w:rFonts w:hint="eastAsia" w:ascii="仿宋" w:hAnsi="仿宋" w:eastAsia="仿宋" w:cs="FreeSerif"/>
          <w:sz w:val="32"/>
          <w:szCs w:val="32"/>
          <w:u w:val="none"/>
          <w:lang w:val="en-US" w:eastAsia="zh-CN"/>
        </w:rPr>
        <w:t>2023</w:t>
      </w:r>
      <w:bookmarkStart w:id="2" w:name="_GoBack"/>
      <w:bookmarkEnd w:id="2"/>
      <w:r>
        <w:rPr>
          <w:rFonts w:hint="eastAsia" w:ascii="仿宋" w:hAnsi="仿宋" w:eastAsia="仿宋" w:cs="FreeSerif"/>
          <w:sz w:val="32"/>
          <w:szCs w:val="32"/>
          <w:u w:val="none"/>
          <w:lang w:val="en-US" w:eastAsia="zh-CN"/>
        </w:rPr>
        <w:t>年度自治区级职业技能竞赛集训基地名单予以公布（见附件）。</w:t>
      </w:r>
    </w:p>
    <w:p>
      <w:pPr>
        <w:pStyle w:val="5"/>
        <w:widowControl/>
        <w:spacing w:before="0" w:beforeAutospacing="0" w:after="0" w:afterAutospacing="0"/>
        <w:ind w:firstLine="640" w:firstLineChars="200"/>
        <w:rPr>
          <w:rFonts w:hint="eastAsia" w:ascii="仿宋" w:hAnsi="仿宋" w:eastAsia="仿宋" w:cs="FreeSerif"/>
          <w:sz w:val="32"/>
          <w:szCs w:val="32"/>
          <w:u w:val="single"/>
        </w:rPr>
      </w:pPr>
      <w:r>
        <w:rPr>
          <w:rFonts w:hint="eastAsia" w:ascii="仿宋" w:hAnsi="仿宋" w:eastAsia="仿宋" w:cs="FreeSerif"/>
          <w:sz w:val="32"/>
          <w:szCs w:val="32"/>
          <w:u w:val="none"/>
        </w:rPr>
        <w:t>各地有关部门</w:t>
      </w:r>
      <w:r>
        <w:rPr>
          <w:rFonts w:hint="eastAsia" w:ascii="仿宋" w:hAnsi="仿宋" w:eastAsia="仿宋" w:cs="FreeSerif"/>
          <w:sz w:val="32"/>
          <w:szCs w:val="32"/>
          <w:u w:val="none"/>
          <w:lang w:eastAsia="zh-CN"/>
        </w:rPr>
        <w:t>要</w:t>
      </w:r>
      <w:r>
        <w:rPr>
          <w:rFonts w:hint="eastAsia" w:ascii="仿宋" w:hAnsi="仿宋" w:eastAsia="仿宋" w:cs="FreeSerif"/>
          <w:sz w:val="32"/>
          <w:szCs w:val="32"/>
        </w:rPr>
        <w:t>高度重视自治区级职业技能竞赛集训基地建设工作，加强组织管理和监督检查，</w:t>
      </w:r>
      <w:r>
        <w:rPr>
          <w:rFonts w:hint="eastAsia" w:ascii="仿宋" w:hAnsi="仿宋" w:eastAsia="仿宋" w:cs="FreeSerif"/>
          <w:sz w:val="32"/>
          <w:szCs w:val="32"/>
          <w:u w:val="none"/>
          <w:lang w:eastAsia="zh-CN"/>
        </w:rPr>
        <w:t>积极</w:t>
      </w:r>
      <w:r>
        <w:rPr>
          <w:rFonts w:hint="eastAsia" w:ascii="仿宋" w:hAnsi="仿宋" w:eastAsia="仿宋" w:cs="FreeSerif"/>
          <w:sz w:val="32"/>
          <w:szCs w:val="32"/>
        </w:rPr>
        <w:t>协调解决基地建设与集训工作中的问题</w:t>
      </w:r>
      <w:r>
        <w:rPr>
          <w:rFonts w:hint="eastAsia" w:ascii="仿宋" w:hAnsi="仿宋" w:eastAsia="仿宋" w:cs="FreeSerif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FreeSerif"/>
          <w:sz w:val="32"/>
          <w:szCs w:val="32"/>
        </w:rPr>
        <w:t>助力提升我区职业技能竞赛水平。各集训基地要切实履行承诺，按照基地建设实施方案，提供必需的保障和支持</w:t>
      </w:r>
      <w:r>
        <w:rPr>
          <w:rFonts w:hint="eastAsia" w:ascii="仿宋" w:hAnsi="仿宋" w:eastAsia="仿宋" w:cs="FreeSerif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FreeSerif"/>
          <w:sz w:val="32"/>
          <w:szCs w:val="32"/>
        </w:rPr>
        <w:t>完成建设工作任务，切实做好所承担项目</w:t>
      </w:r>
      <w:r>
        <w:rPr>
          <w:rFonts w:hint="eastAsia" w:ascii="仿宋" w:hAnsi="仿宋" w:eastAsia="仿宋" w:cs="FreeSerif"/>
          <w:sz w:val="32"/>
          <w:szCs w:val="32"/>
          <w:u w:val="none"/>
        </w:rPr>
        <w:t>集训</w:t>
      </w:r>
      <w:r>
        <w:rPr>
          <w:rFonts w:hint="eastAsia" w:ascii="仿宋" w:hAnsi="仿宋" w:eastAsia="仿宋" w:cs="FreeSerif"/>
          <w:sz w:val="32"/>
          <w:szCs w:val="32"/>
          <w:u w:val="none"/>
          <w:lang w:eastAsia="zh-CN"/>
        </w:rPr>
        <w:t>任务</w:t>
      </w:r>
      <w:r>
        <w:rPr>
          <w:rFonts w:hint="eastAsia" w:ascii="仿宋" w:hAnsi="仿宋" w:eastAsia="仿宋" w:cs="FreeSerif"/>
          <w:sz w:val="32"/>
          <w:szCs w:val="32"/>
          <w:u w:val="none"/>
        </w:rPr>
        <w:t>的具体组织实施</w:t>
      </w:r>
      <w:r>
        <w:rPr>
          <w:rFonts w:hint="eastAsia" w:ascii="仿宋" w:hAnsi="仿宋" w:eastAsia="仿宋" w:cs="FreeSerif"/>
          <w:sz w:val="32"/>
          <w:szCs w:val="32"/>
          <w:u w:val="none"/>
          <w:lang w:eastAsia="zh-CN"/>
        </w:rPr>
        <w:t>工作</w:t>
      </w:r>
      <w:r>
        <w:rPr>
          <w:rFonts w:hint="eastAsia" w:ascii="仿宋" w:hAnsi="仿宋" w:eastAsia="仿宋" w:cs="FreeSerif"/>
          <w:sz w:val="32"/>
          <w:szCs w:val="32"/>
          <w:u w:val="none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textAlignment w:val="baseline"/>
        <w:rPr>
          <w:rFonts w:ascii="仿宋" w:hAnsi="仿宋" w:eastAsia="仿宋" w:cs="FreeSerif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textAlignment w:val="baseline"/>
        <w:rPr>
          <w:rFonts w:ascii="仿宋" w:hAnsi="仿宋" w:eastAsia="仿宋" w:cs="FreeSerif"/>
          <w:sz w:val="32"/>
          <w:szCs w:val="32"/>
        </w:rPr>
      </w:pPr>
      <w:r>
        <w:rPr>
          <w:rFonts w:hint="eastAsia" w:ascii="仿宋" w:hAnsi="仿宋" w:eastAsia="仿宋" w:cs="FreeSerif"/>
          <w:sz w:val="32"/>
          <w:szCs w:val="32"/>
        </w:rPr>
        <w:t>附件：202</w:t>
      </w:r>
      <w:r>
        <w:rPr>
          <w:rFonts w:hint="eastAsia" w:ascii="仿宋" w:hAnsi="仿宋" w:eastAsia="仿宋" w:cs="FreeSerif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FreeSerif"/>
          <w:sz w:val="32"/>
          <w:szCs w:val="32"/>
        </w:rPr>
        <w:t>年度自治区级职业技能竞赛集训基地名单</w:t>
      </w:r>
    </w:p>
    <w:p>
      <w:pPr>
        <w:ind w:firstLine="640" w:firstLineChars="200"/>
        <w:rPr>
          <w:rFonts w:ascii="仿宋" w:hAnsi="仿宋" w:eastAsia="仿宋" w:cs="FreeSerif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FreeSerif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FreeSerif"/>
          <w:sz w:val="32"/>
          <w:szCs w:val="32"/>
        </w:rPr>
      </w:pPr>
    </w:p>
    <w:p>
      <w:pPr>
        <w:jc w:val="left"/>
        <w:rPr>
          <w:rFonts w:ascii="仿宋" w:hAnsi="仿宋" w:eastAsia="仿宋" w:cs="FreeSerif"/>
          <w:sz w:val="32"/>
          <w:szCs w:val="32"/>
        </w:rPr>
      </w:pPr>
      <w:r>
        <w:rPr>
          <w:rFonts w:hint="eastAsia" w:ascii="仿宋" w:hAnsi="仿宋" w:eastAsia="仿宋" w:cs="FreeSerif"/>
          <w:w w:val="90"/>
          <w:sz w:val="32"/>
          <w:szCs w:val="32"/>
        </w:rPr>
        <w:t>内蒙古自治区人力资源和社会保障厅</w:t>
      </w:r>
      <w:r>
        <w:rPr>
          <w:rFonts w:ascii="仿宋" w:hAnsi="仿宋" w:eastAsia="仿宋" w:cs="FreeSerif"/>
          <w:sz w:val="32"/>
          <w:szCs w:val="32"/>
        </w:rPr>
        <w:t xml:space="preserve"> </w:t>
      </w:r>
      <w:r>
        <w:rPr>
          <w:rFonts w:hint="eastAsia" w:ascii="仿宋" w:hAnsi="仿宋" w:eastAsia="仿宋" w:cs="FreeSerif"/>
          <w:sz w:val="32"/>
          <w:szCs w:val="32"/>
        </w:rPr>
        <w:t xml:space="preserve">  内蒙古自治区财政厅</w:t>
      </w:r>
    </w:p>
    <w:p>
      <w:pPr>
        <w:ind w:firstLine="640" w:firstLineChars="200"/>
        <w:rPr>
          <w:rFonts w:ascii="仿宋" w:hAnsi="仿宋" w:eastAsia="仿宋" w:cs="FreeSerif"/>
          <w:sz w:val="32"/>
          <w:szCs w:val="32"/>
        </w:rPr>
      </w:pPr>
      <w:r>
        <w:rPr>
          <w:rFonts w:hint="eastAsia" w:ascii="仿宋" w:hAnsi="仿宋" w:eastAsia="仿宋" w:cs="FreeSerif"/>
          <w:sz w:val="32"/>
          <w:szCs w:val="32"/>
        </w:rPr>
        <w:t>　　</w:t>
      </w:r>
      <w:r>
        <w:rPr>
          <w:rFonts w:ascii="仿宋" w:hAnsi="仿宋" w:eastAsia="仿宋" w:cs="FreeSerif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FreeSerif"/>
          <w:sz w:val="32"/>
          <w:szCs w:val="32"/>
        </w:rPr>
        <w:t xml:space="preserve">      </w:t>
      </w:r>
      <w:r>
        <w:rPr>
          <w:rFonts w:ascii="仿宋" w:hAnsi="仿宋" w:eastAsia="仿宋" w:cs="FreeSerif"/>
          <w:sz w:val="32"/>
          <w:szCs w:val="32"/>
        </w:rPr>
        <w:t>202</w:t>
      </w:r>
      <w:r>
        <w:rPr>
          <w:rFonts w:hint="eastAsia" w:ascii="仿宋" w:hAnsi="仿宋" w:eastAsia="仿宋" w:cs="FreeSerif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FreeSerif"/>
          <w:sz w:val="32"/>
          <w:szCs w:val="32"/>
        </w:rPr>
        <w:t>年</w:t>
      </w:r>
      <w:r>
        <w:rPr>
          <w:rFonts w:hint="eastAsia" w:ascii="仿宋" w:hAnsi="仿宋" w:eastAsia="仿宋" w:cs="FreeSerif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FreeSerif"/>
          <w:sz w:val="32"/>
          <w:szCs w:val="32"/>
        </w:rPr>
        <w:t>月</w:t>
      </w:r>
      <w:r>
        <w:rPr>
          <w:rFonts w:hint="eastAsia" w:ascii="仿宋" w:hAnsi="仿宋" w:eastAsia="仿宋" w:cs="FreeSerif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FreeSerif"/>
          <w:sz w:val="32"/>
          <w:szCs w:val="32"/>
        </w:rPr>
        <w:t>日</w:t>
      </w:r>
      <w:r>
        <w:rPr>
          <w:rFonts w:ascii="仿宋" w:hAnsi="仿宋" w:eastAsia="仿宋" w:cs="FreeSerif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FreeSerif" w:hAnsi="FreeSerif" w:eastAsia="仿宋" w:cs="FreeSerif"/>
          <w:sz w:val="32"/>
          <w:szCs w:val="32"/>
        </w:rPr>
      </w:pPr>
    </w:p>
    <w:p>
      <w:pPr>
        <w:ind w:firstLine="640" w:firstLineChars="200"/>
        <w:rPr>
          <w:rFonts w:ascii="FreeSerif" w:hAnsi="FreeSerif" w:eastAsia="仿宋" w:cs="FreeSerif"/>
          <w:sz w:val="32"/>
          <w:szCs w:val="32"/>
        </w:rPr>
      </w:pPr>
      <w:r>
        <w:rPr>
          <w:rFonts w:hint="eastAsia" w:ascii="FreeSerif" w:hAnsi="FreeSerif" w:eastAsia="仿宋" w:cs="FreeSerif"/>
          <w:sz w:val="32"/>
          <w:szCs w:val="32"/>
        </w:rPr>
        <w:t>（此件主动公开）</w:t>
      </w:r>
    </w:p>
    <w:p>
      <w:pPr>
        <w:ind w:firstLine="640" w:firstLineChars="200"/>
        <w:jc w:val="left"/>
        <w:rPr>
          <w:rFonts w:ascii="FreeSerif" w:hAnsi="FreeSerif" w:eastAsia="仿宋" w:cs="FreeSerif"/>
          <w:sz w:val="32"/>
          <w:szCs w:val="32"/>
        </w:rPr>
      </w:pPr>
      <w:r>
        <w:rPr>
          <w:rFonts w:ascii="FreeSerif" w:hAnsi="FreeSerif" w:eastAsia="仿宋" w:cs="FreeSerif"/>
          <w:sz w:val="32"/>
          <w:szCs w:val="32"/>
        </w:rPr>
        <w:t>（联系单位：自治区就业服务中心）</w:t>
      </w:r>
    </w:p>
    <w:p>
      <w:pPr>
        <w:spacing w:line="360" w:lineRule="auto"/>
        <w:rPr>
          <w:rFonts w:ascii="FreeSerif" w:hAnsi="FreeSerif" w:eastAsia="仿宋" w:cs="FreeSerif"/>
        </w:rPr>
      </w:pPr>
    </w:p>
    <w:p/>
    <w:sectPr>
      <w:footerReference r:id="rId4" w:type="first"/>
      <w:footerReference r:id="rId3" w:type="default"/>
      <w:pgSz w:w="11906" w:h="16838"/>
      <w:pgMar w:top="1440" w:right="1531" w:bottom="1440" w:left="1531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reeSerif">
    <w:altName w:val="Segoe Print"/>
    <w:panose1 w:val="00000000000000000000"/>
    <w:charset w:val="00"/>
    <w:family w:val="auto"/>
    <w:pitch w:val="default"/>
    <w:sig w:usb0="00000000" w:usb1="00000000" w:usb2="43501B29" w:usb3="04000043" w:csb0="6001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xNDAxYmEwYmRlOTMwY2QxMjg0YzEwZGQ5NzAxZWYifQ=="/>
    <w:docVar w:name="KGWebUrl" w:val="http://10.8.1.176:80/seeyon/officeservlet"/>
    <w:docVar w:name="KSO_WPS_MARK_KEY" w:val="4bf49707-e4cc-4c99-863e-1cc19ae55d23"/>
  </w:docVars>
  <w:rsids>
    <w:rsidRoot w:val="00172A27"/>
    <w:rsid w:val="00050242"/>
    <w:rsid w:val="00065B04"/>
    <w:rsid w:val="00172A27"/>
    <w:rsid w:val="0019644C"/>
    <w:rsid w:val="001E27FE"/>
    <w:rsid w:val="0021292E"/>
    <w:rsid w:val="002F7844"/>
    <w:rsid w:val="003664C4"/>
    <w:rsid w:val="00387AD7"/>
    <w:rsid w:val="0059504D"/>
    <w:rsid w:val="005D29E0"/>
    <w:rsid w:val="006516BF"/>
    <w:rsid w:val="0074669E"/>
    <w:rsid w:val="00750652"/>
    <w:rsid w:val="00790B04"/>
    <w:rsid w:val="00833876"/>
    <w:rsid w:val="008A0F6E"/>
    <w:rsid w:val="008C3464"/>
    <w:rsid w:val="008C7AC4"/>
    <w:rsid w:val="008E2C58"/>
    <w:rsid w:val="00912BFF"/>
    <w:rsid w:val="009162A0"/>
    <w:rsid w:val="0094030A"/>
    <w:rsid w:val="009A0800"/>
    <w:rsid w:val="009E2360"/>
    <w:rsid w:val="009F4DB0"/>
    <w:rsid w:val="00AE4694"/>
    <w:rsid w:val="00AF05E0"/>
    <w:rsid w:val="00B1368F"/>
    <w:rsid w:val="00B41EDD"/>
    <w:rsid w:val="00B6179E"/>
    <w:rsid w:val="00B83DB9"/>
    <w:rsid w:val="00BB567C"/>
    <w:rsid w:val="00BD0023"/>
    <w:rsid w:val="00C15A76"/>
    <w:rsid w:val="00C253B2"/>
    <w:rsid w:val="00C61489"/>
    <w:rsid w:val="00CC40A3"/>
    <w:rsid w:val="00CE4659"/>
    <w:rsid w:val="00D53199"/>
    <w:rsid w:val="00E54602"/>
    <w:rsid w:val="00E56DEA"/>
    <w:rsid w:val="00E67BAC"/>
    <w:rsid w:val="00EB7FC0"/>
    <w:rsid w:val="00F256D0"/>
    <w:rsid w:val="00F602FC"/>
    <w:rsid w:val="022B3D0F"/>
    <w:rsid w:val="03F4380B"/>
    <w:rsid w:val="04E64FC3"/>
    <w:rsid w:val="06E54BE0"/>
    <w:rsid w:val="0F797F2B"/>
    <w:rsid w:val="10B84739"/>
    <w:rsid w:val="124E65A3"/>
    <w:rsid w:val="16DA7796"/>
    <w:rsid w:val="171D6320"/>
    <w:rsid w:val="1E646A1E"/>
    <w:rsid w:val="1F772346"/>
    <w:rsid w:val="27592BF1"/>
    <w:rsid w:val="279E5816"/>
    <w:rsid w:val="2EFB1422"/>
    <w:rsid w:val="343F5AD1"/>
    <w:rsid w:val="35F7F812"/>
    <w:rsid w:val="3DFDAAFA"/>
    <w:rsid w:val="40F85BFF"/>
    <w:rsid w:val="44DD0953"/>
    <w:rsid w:val="46BE0BE5"/>
    <w:rsid w:val="478510B0"/>
    <w:rsid w:val="47F64219"/>
    <w:rsid w:val="4D9C1986"/>
    <w:rsid w:val="4F2B3CC0"/>
    <w:rsid w:val="4F5F6FD8"/>
    <w:rsid w:val="515A128D"/>
    <w:rsid w:val="5C5D3957"/>
    <w:rsid w:val="5FEF6858"/>
    <w:rsid w:val="60735087"/>
    <w:rsid w:val="6BFD22BB"/>
    <w:rsid w:val="6DDF8894"/>
    <w:rsid w:val="6EC0E2C9"/>
    <w:rsid w:val="72BB2FB0"/>
    <w:rsid w:val="75A73F65"/>
    <w:rsid w:val="76DA3551"/>
    <w:rsid w:val="78FA3F9C"/>
    <w:rsid w:val="79DD301B"/>
    <w:rsid w:val="7FBB80A7"/>
    <w:rsid w:val="D67A863E"/>
    <w:rsid w:val="E79F9B0E"/>
    <w:rsid w:val="EBBDA944"/>
    <w:rsid w:val="FCE6D10C"/>
    <w:rsid w:val="FEDDDCA2"/>
    <w:rsid w:val="FFFE7F46"/>
    <w:rsid w:val="FFFFC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/>
      <w:sz w:val="24"/>
      <w:szCs w:val="21"/>
    </w:rPr>
  </w:style>
  <w:style w:type="character" w:customStyle="1" w:styleId="8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678</Words>
  <Characters>702</Characters>
  <Lines>1</Lines>
  <Paragraphs>1</Paragraphs>
  <TotalTime>4</TotalTime>
  <ScaleCrop>false</ScaleCrop>
  <LinksUpToDate>false</LinksUpToDate>
  <CharactersWithSpaces>736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2023-03-16T16:26:00Z</dcterms:created>
  <dc:creator>吕鹏</dc:creator>
  <cp:lastModifiedBy>启航</cp:lastModifiedBy>
  <cp:lastPrinted>2024-03-15T01:58:00Z</cp:lastPrinted>
  <dcterms:modified xsi:type="dcterms:W3CDTF">2024-06-26T09:36:33Z</dcterms:modified>
  <dc:title>关于公布2022年度自治区级职业技能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A7AF0C2EBCFD4A7A86453AA5B483BCBD</vt:lpwstr>
  </property>
</Properties>
</file>