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450" w:lineRule="exact"/>
        <w:jc w:val="center"/>
        <w:textAlignment w:val="auto"/>
        <w:rPr>
          <w:rFonts w:hint="eastAsia" w:ascii="微软雅黑" w:hAnsi="微软雅黑" w:eastAsia="微软雅黑" w:cs="微软雅黑"/>
          <w:sz w:val="40"/>
          <w:szCs w:val="40"/>
        </w:rPr>
      </w:pPr>
      <w:bookmarkStart w:id="0" w:name="_GoBack"/>
      <w:r>
        <w:rPr>
          <w:rFonts w:hint="eastAsia" w:ascii="微软雅黑" w:hAnsi="微软雅黑" w:eastAsia="微软雅黑" w:cs="微软雅黑"/>
          <w:sz w:val="40"/>
          <w:szCs w:val="40"/>
        </w:rPr>
        <w:t>关于举办全区流动人员人事档案</w:t>
      </w:r>
    </w:p>
    <w:p>
      <w:pPr>
        <w:keepNext w:val="0"/>
        <w:keepLines w:val="0"/>
        <w:pageBreakBefore w:val="0"/>
        <w:widowControl w:val="0"/>
        <w:kinsoku/>
        <w:wordWrap/>
        <w:overflowPunct/>
        <w:topLinePunct w:val="0"/>
        <w:autoSpaceDE/>
        <w:autoSpaceDN/>
        <w:bidi w:val="0"/>
        <w:adjustRightInd/>
        <w:spacing w:line="450" w:lineRule="exact"/>
        <w:jc w:val="center"/>
        <w:textAlignment w:val="auto"/>
        <w:rPr>
          <w:rFonts w:hint="eastAsia" w:ascii="微软雅黑" w:hAnsi="微软雅黑" w:eastAsia="微软雅黑" w:cs="微软雅黑"/>
          <w:sz w:val="40"/>
          <w:szCs w:val="40"/>
        </w:rPr>
      </w:pPr>
      <w:r>
        <w:rPr>
          <w:rFonts w:hint="eastAsia" w:ascii="微软雅黑" w:hAnsi="微软雅黑" w:eastAsia="微软雅黑" w:cs="微软雅黑"/>
          <w:sz w:val="40"/>
          <w:szCs w:val="40"/>
        </w:rPr>
        <w:t>管理服务工作培训班的通知</w:t>
      </w:r>
    </w:p>
    <w:p>
      <w:pPr>
        <w:keepNext w:val="0"/>
        <w:keepLines w:val="0"/>
        <w:pageBreakBefore w:val="0"/>
        <w:widowControl w:val="0"/>
        <w:kinsoku/>
        <w:wordWrap/>
        <w:overflowPunct/>
        <w:topLinePunct w:val="0"/>
        <w:autoSpaceDE/>
        <w:autoSpaceDN/>
        <w:bidi w:val="0"/>
        <w:adjustRightInd/>
        <w:spacing w:line="450" w:lineRule="exact"/>
        <w:textAlignment w:val="auto"/>
        <w:rPr>
          <w:rFonts w:hint="eastAsia" w:ascii="微软雅黑" w:hAnsi="微软雅黑" w:eastAsia="微软雅黑" w:cs="微软雅黑"/>
          <w:b/>
          <w:sz w:val="22"/>
          <w:szCs w:val="22"/>
        </w:rPr>
      </w:pPr>
    </w:p>
    <w:p>
      <w:pPr>
        <w:keepNext w:val="0"/>
        <w:keepLines w:val="0"/>
        <w:pageBreakBefore w:val="0"/>
        <w:widowControl w:val="0"/>
        <w:kinsoku/>
        <w:wordWrap/>
        <w:overflowPunct/>
        <w:topLinePunct w:val="0"/>
        <w:autoSpaceDE/>
        <w:autoSpaceDN/>
        <w:bidi w:val="0"/>
        <w:adjustRightInd/>
        <w:spacing w:line="450" w:lineRule="exact"/>
        <w:textAlignment w:val="auto"/>
        <w:rPr>
          <w:rFonts w:hint="eastAsia" w:ascii="微软雅黑" w:hAnsi="微软雅黑" w:eastAsia="微软雅黑" w:cs="微软雅黑"/>
          <w:bCs/>
          <w:sz w:val="22"/>
          <w:szCs w:val="22"/>
        </w:rPr>
      </w:pPr>
      <w:r>
        <w:rPr>
          <w:rFonts w:hint="eastAsia" w:ascii="微软雅黑" w:hAnsi="微软雅黑" w:eastAsia="微软雅黑" w:cs="微软雅黑"/>
          <w:bCs/>
          <w:sz w:val="22"/>
          <w:szCs w:val="22"/>
        </w:rPr>
        <w:t>各盟市人力资源和社会保障局，满洲里市、二连浩特市人力资源和社会保障局，包头市高新技术人才服务中心：</w:t>
      </w:r>
    </w:p>
    <w:p>
      <w:pPr>
        <w:keepNext w:val="0"/>
        <w:keepLines w:val="0"/>
        <w:pageBreakBefore w:val="0"/>
        <w:widowControl w:val="0"/>
        <w:kinsoku/>
        <w:wordWrap/>
        <w:overflowPunct/>
        <w:topLinePunct w:val="0"/>
        <w:autoSpaceDE/>
        <w:autoSpaceDN/>
        <w:bidi w:val="0"/>
        <w:adjustRightInd/>
        <w:spacing w:line="450" w:lineRule="exact"/>
        <w:ind w:firstLine="440" w:firstLineChars="200"/>
        <w:jc w:val="left"/>
        <w:textAlignment w:val="auto"/>
        <w:rPr>
          <w:rFonts w:hint="eastAsia" w:ascii="微软雅黑" w:hAnsi="微软雅黑" w:eastAsia="微软雅黑" w:cs="微软雅黑"/>
          <w:sz w:val="22"/>
          <w:szCs w:val="22"/>
        </w:rPr>
      </w:pPr>
      <w:r>
        <w:rPr>
          <w:rFonts w:hint="eastAsia" w:ascii="微软雅黑" w:hAnsi="微软雅黑" w:eastAsia="微软雅黑" w:cs="微软雅黑"/>
          <w:bCs/>
          <w:sz w:val="22"/>
          <w:szCs w:val="22"/>
        </w:rPr>
        <w:t>按照人力资源和社会保障部流动管理司《关于开展流动人员人事档案管理服务工作情况自查的函》的要求，为指导和督促自治区各级档案管理服务机构落实相关政策和要求，</w:t>
      </w:r>
      <w:r>
        <w:rPr>
          <w:rFonts w:hint="eastAsia" w:ascii="微软雅黑" w:hAnsi="微软雅黑" w:eastAsia="微软雅黑" w:cs="微软雅黑"/>
          <w:sz w:val="22"/>
          <w:szCs w:val="22"/>
        </w:rPr>
        <w:t>推动和规范全区流动人员人事档案信息化建设工作，</w:t>
      </w:r>
      <w:r>
        <w:rPr>
          <w:rFonts w:hint="eastAsia" w:ascii="微软雅黑" w:hAnsi="微软雅黑" w:eastAsia="微软雅黑" w:cs="微软雅黑"/>
          <w:bCs/>
          <w:sz w:val="22"/>
          <w:szCs w:val="22"/>
        </w:rPr>
        <w:t>排查化解档案管理服务中的风险隐患，进一步做好自治区流动人员人事档案管理服务工作，</w:t>
      </w:r>
      <w:r>
        <w:rPr>
          <w:rFonts w:hint="eastAsia" w:ascii="微软雅黑" w:hAnsi="微软雅黑" w:eastAsia="微软雅黑" w:cs="微软雅黑"/>
          <w:sz w:val="22"/>
          <w:szCs w:val="22"/>
        </w:rPr>
        <w:t>定于2024年11月8日举办“全区流动人员人事档案管理服务工作培训班”。现将有关事项通知如下：</w:t>
      </w:r>
    </w:p>
    <w:p>
      <w:pPr>
        <w:keepNext w:val="0"/>
        <w:keepLines w:val="0"/>
        <w:pageBreakBefore w:val="0"/>
        <w:widowControl w:val="0"/>
        <w:numPr>
          <w:ilvl w:val="0"/>
          <w:numId w:val="1"/>
        </w:numPr>
        <w:kinsoku/>
        <w:wordWrap/>
        <w:overflowPunct/>
        <w:topLinePunct w:val="0"/>
        <w:autoSpaceDE/>
        <w:autoSpaceDN/>
        <w:bidi w:val="0"/>
        <w:adjustRightInd/>
        <w:snapToGrid w:val="0"/>
        <w:spacing w:line="450" w:lineRule="exact"/>
        <w:ind w:firstLine="440" w:firstLineChars="200"/>
        <w:textAlignment w:val="auto"/>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培训时间</w:t>
      </w:r>
    </w:p>
    <w:p>
      <w:pPr>
        <w:keepNext w:val="0"/>
        <w:keepLines w:val="0"/>
        <w:pageBreakBefore w:val="0"/>
        <w:widowControl w:val="0"/>
        <w:kinsoku/>
        <w:wordWrap/>
        <w:overflowPunct/>
        <w:topLinePunct w:val="0"/>
        <w:autoSpaceDE/>
        <w:autoSpaceDN/>
        <w:bidi w:val="0"/>
        <w:adjustRightInd/>
        <w:spacing w:line="45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2024年11月 8日全天（11月7日报到，9日返程）。</w:t>
      </w:r>
    </w:p>
    <w:p>
      <w:pPr>
        <w:keepNext w:val="0"/>
        <w:keepLines w:val="0"/>
        <w:pageBreakBefore w:val="0"/>
        <w:widowControl w:val="0"/>
        <w:numPr>
          <w:ilvl w:val="0"/>
          <w:numId w:val="1"/>
        </w:numPr>
        <w:kinsoku/>
        <w:wordWrap/>
        <w:overflowPunct/>
        <w:topLinePunct w:val="0"/>
        <w:autoSpaceDE/>
        <w:autoSpaceDN/>
        <w:bidi w:val="0"/>
        <w:adjustRightInd/>
        <w:snapToGrid w:val="0"/>
        <w:spacing w:line="450" w:lineRule="exact"/>
        <w:ind w:firstLine="440" w:firstLineChars="200"/>
        <w:textAlignment w:val="auto"/>
        <w:rPr>
          <w:rFonts w:hint="eastAsia" w:ascii="微软雅黑" w:hAnsi="微软雅黑" w:eastAsia="微软雅黑" w:cs="微软雅黑"/>
          <w:bCs/>
          <w:sz w:val="22"/>
          <w:szCs w:val="22"/>
        </w:rPr>
      </w:pPr>
      <w:r>
        <w:rPr>
          <w:rFonts w:hint="eastAsia" w:ascii="微软雅黑" w:hAnsi="微软雅黑" w:eastAsia="微软雅黑" w:cs="微软雅黑"/>
          <w:b/>
          <w:bCs/>
          <w:sz w:val="22"/>
          <w:szCs w:val="22"/>
        </w:rPr>
        <w:t>培训地点</w:t>
      </w:r>
    </w:p>
    <w:p>
      <w:pPr>
        <w:keepNext w:val="0"/>
        <w:keepLines w:val="0"/>
        <w:pageBreakBefore w:val="0"/>
        <w:widowControl w:val="0"/>
        <w:numPr>
          <w:numId w:val="0"/>
        </w:numPr>
        <w:kinsoku/>
        <w:wordWrap/>
        <w:overflowPunct/>
        <w:topLinePunct w:val="0"/>
        <w:autoSpaceDE/>
        <w:autoSpaceDN/>
        <w:bidi w:val="0"/>
        <w:adjustRightInd/>
        <w:snapToGrid w:val="0"/>
        <w:spacing w:line="450" w:lineRule="exact"/>
        <w:ind w:firstLine="440" w:firstLineChars="200"/>
        <w:textAlignment w:val="auto"/>
        <w:rPr>
          <w:rFonts w:hint="eastAsia" w:ascii="微软雅黑" w:hAnsi="微软雅黑" w:eastAsia="微软雅黑" w:cs="微软雅黑"/>
          <w:bCs/>
          <w:sz w:val="22"/>
          <w:szCs w:val="22"/>
        </w:rPr>
      </w:pPr>
      <w:r>
        <w:rPr>
          <w:rFonts w:hint="eastAsia" w:ascii="微软雅黑" w:hAnsi="微软雅黑" w:eastAsia="微软雅黑" w:cs="微软雅黑"/>
          <w:bCs/>
          <w:sz w:val="22"/>
          <w:szCs w:val="22"/>
        </w:rPr>
        <w:t>内蒙古自治区人事考试院</w:t>
      </w:r>
    </w:p>
    <w:p>
      <w:pPr>
        <w:keepNext w:val="0"/>
        <w:keepLines w:val="0"/>
        <w:pageBreakBefore w:val="0"/>
        <w:widowControl w:val="0"/>
        <w:kinsoku/>
        <w:wordWrap/>
        <w:overflowPunct/>
        <w:topLinePunct w:val="0"/>
        <w:autoSpaceDE/>
        <w:autoSpaceDN/>
        <w:bidi w:val="0"/>
        <w:adjustRightInd/>
        <w:spacing w:line="450" w:lineRule="exact"/>
        <w:ind w:firstLine="440" w:firstLineChars="200"/>
        <w:jc w:val="left"/>
        <w:textAlignment w:val="auto"/>
        <w:rPr>
          <w:rFonts w:hint="eastAsia" w:ascii="微软雅黑" w:hAnsi="微软雅黑" w:eastAsia="微软雅黑" w:cs="微软雅黑"/>
          <w:bCs/>
          <w:sz w:val="22"/>
          <w:szCs w:val="22"/>
        </w:rPr>
      </w:pPr>
      <w:r>
        <w:rPr>
          <w:rFonts w:hint="eastAsia" w:ascii="微软雅黑" w:hAnsi="微软雅黑" w:eastAsia="微软雅黑" w:cs="微软雅黑"/>
          <w:bCs/>
          <w:sz w:val="22"/>
          <w:szCs w:val="22"/>
        </w:rPr>
        <w:t>呼和浩特市新城区中山东路团结巷2号</w:t>
      </w:r>
    </w:p>
    <w:p>
      <w:pPr>
        <w:keepNext w:val="0"/>
        <w:keepLines w:val="0"/>
        <w:pageBreakBefore w:val="0"/>
        <w:widowControl w:val="0"/>
        <w:numPr>
          <w:ilvl w:val="0"/>
          <w:numId w:val="1"/>
        </w:numPr>
        <w:kinsoku/>
        <w:wordWrap/>
        <w:overflowPunct/>
        <w:topLinePunct w:val="0"/>
        <w:autoSpaceDE/>
        <w:autoSpaceDN/>
        <w:bidi w:val="0"/>
        <w:adjustRightInd/>
        <w:snapToGrid w:val="0"/>
        <w:spacing w:line="450" w:lineRule="exact"/>
        <w:ind w:firstLine="440" w:firstLineChars="200"/>
        <w:textAlignment w:val="auto"/>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培训内容</w:t>
      </w:r>
    </w:p>
    <w:p>
      <w:pPr>
        <w:keepNext w:val="0"/>
        <w:keepLines w:val="0"/>
        <w:pageBreakBefore w:val="0"/>
        <w:widowControl w:val="0"/>
        <w:kinsoku/>
        <w:wordWrap/>
        <w:overflowPunct/>
        <w:topLinePunct w:val="0"/>
        <w:autoSpaceDE/>
        <w:autoSpaceDN/>
        <w:bidi w:val="0"/>
        <w:adjustRightInd/>
        <w:spacing w:line="450" w:lineRule="exact"/>
        <w:ind w:firstLine="440" w:firstLineChars="200"/>
        <w:jc w:val="left"/>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贯彻落实党的二十届三中全会精神，完善基本公共服务制度体系，解读人社部关于人事档案管理服务信息化方面的政策文件，培训自治区流动人员人事档案管理系统的使用流程，交流地方经验做法，通报各地区档案信息化工作情况，排查化解风险隐患，推动全区流动人员人事档案工作规范有序发展。</w:t>
      </w:r>
    </w:p>
    <w:p>
      <w:pPr>
        <w:keepNext w:val="0"/>
        <w:keepLines w:val="0"/>
        <w:pageBreakBefore w:val="0"/>
        <w:widowControl w:val="0"/>
        <w:numPr>
          <w:numId w:val="0"/>
        </w:numPr>
        <w:kinsoku/>
        <w:wordWrap/>
        <w:overflowPunct/>
        <w:topLinePunct w:val="0"/>
        <w:autoSpaceDE/>
        <w:autoSpaceDN/>
        <w:bidi w:val="0"/>
        <w:adjustRightInd/>
        <w:spacing w:line="450" w:lineRule="exact"/>
        <w:ind w:firstLine="660" w:firstLineChars="300"/>
        <w:textAlignment w:val="auto"/>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lang w:val="en-US" w:eastAsia="zh-CN"/>
        </w:rPr>
        <w:t xml:space="preserve">四、 </w:t>
      </w:r>
      <w:r>
        <w:rPr>
          <w:rFonts w:hint="eastAsia" w:ascii="微软雅黑" w:hAnsi="微软雅黑" w:eastAsia="微软雅黑" w:cs="微软雅黑"/>
          <w:b/>
          <w:bCs/>
          <w:sz w:val="22"/>
          <w:szCs w:val="22"/>
        </w:rPr>
        <w:t>参加人员</w:t>
      </w:r>
    </w:p>
    <w:p>
      <w:pPr>
        <w:keepNext w:val="0"/>
        <w:keepLines w:val="0"/>
        <w:pageBreakBefore w:val="0"/>
        <w:widowControl w:val="0"/>
        <w:kinsoku/>
        <w:wordWrap/>
        <w:overflowPunct/>
        <w:topLinePunct w:val="0"/>
        <w:autoSpaceDE/>
        <w:autoSpaceDN/>
        <w:bidi w:val="0"/>
        <w:adjustRightInd/>
        <w:spacing w:line="45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各盟市人力资源和社会保障局流动人员人事档案服务工作分管领导，各盟市档案管理服务机构主要负责人、业务骨干1-2人。</w:t>
      </w:r>
    </w:p>
    <w:p>
      <w:pPr>
        <w:keepNext w:val="0"/>
        <w:keepLines w:val="0"/>
        <w:pageBreakBefore w:val="0"/>
        <w:widowControl w:val="0"/>
        <w:numPr>
          <w:numId w:val="0"/>
        </w:numPr>
        <w:kinsoku/>
        <w:wordWrap/>
        <w:overflowPunct/>
        <w:topLinePunct w:val="0"/>
        <w:autoSpaceDE/>
        <w:autoSpaceDN/>
        <w:bidi w:val="0"/>
        <w:adjustRightInd/>
        <w:spacing w:line="450" w:lineRule="exact"/>
        <w:ind w:firstLine="660" w:firstLineChars="300"/>
        <w:textAlignment w:val="auto"/>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lang w:eastAsia="zh-CN"/>
        </w:rPr>
        <w:t>五、</w:t>
      </w:r>
      <w:r>
        <w:rPr>
          <w:rFonts w:hint="eastAsia" w:ascii="微软雅黑" w:hAnsi="微软雅黑" w:eastAsia="微软雅黑" w:cs="微软雅黑"/>
          <w:b/>
          <w:bCs/>
          <w:sz w:val="22"/>
          <w:szCs w:val="22"/>
        </w:rPr>
        <w:t>有关要求</w:t>
      </w:r>
    </w:p>
    <w:p>
      <w:pPr>
        <w:keepNext w:val="0"/>
        <w:keepLines w:val="0"/>
        <w:pageBreakBefore w:val="0"/>
        <w:widowControl w:val="0"/>
        <w:kinsoku/>
        <w:wordWrap/>
        <w:overflowPunct/>
        <w:topLinePunct w:val="0"/>
        <w:autoSpaceDE/>
        <w:autoSpaceDN/>
        <w:bidi w:val="0"/>
        <w:adjustRightInd/>
        <w:spacing w:line="450" w:lineRule="exact"/>
        <w:textAlignment w:val="auto"/>
        <w:rPr>
          <w:rFonts w:hint="eastAsia" w:ascii="微软雅黑" w:hAnsi="微软雅黑" w:eastAsia="微软雅黑" w:cs="微软雅黑"/>
          <w:sz w:val="22"/>
          <w:szCs w:val="22"/>
        </w:rPr>
      </w:pPr>
      <w:r>
        <w:rPr>
          <w:rFonts w:ascii="FreeSerif" w:hAnsi="FreeSerif" w:eastAsia="仿宋" w:cs="FreeSerif"/>
          <w:sz w:val="32"/>
          <w:szCs w:val="32"/>
        </w:rPr>
        <w:t xml:space="preserve">  </w:t>
      </w:r>
      <w:r>
        <w:rPr>
          <w:rFonts w:hint="eastAsia" w:ascii="微软雅黑" w:hAnsi="微软雅黑" w:eastAsia="微软雅黑" w:cs="微软雅黑"/>
          <w:sz w:val="22"/>
          <w:szCs w:val="22"/>
        </w:rPr>
        <w:t xml:space="preserve"> （一）请填写会议报名表（见附件），于11月1日下班前将培训报名表加盖公章后扫描发至内蒙古自治区人事人才公共服务中心邮箱。</w:t>
      </w:r>
    </w:p>
    <w:p>
      <w:pPr>
        <w:keepNext w:val="0"/>
        <w:keepLines w:val="0"/>
        <w:pageBreakBefore w:val="0"/>
        <w:widowControl w:val="0"/>
        <w:kinsoku/>
        <w:wordWrap/>
        <w:overflowPunct/>
        <w:topLinePunct w:val="0"/>
        <w:autoSpaceDE/>
        <w:autoSpaceDN/>
        <w:bidi w:val="0"/>
        <w:adjustRightInd/>
        <w:spacing w:line="450" w:lineRule="exact"/>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   （二）请鄂尔多斯、呼伦贝尔、锡林郭勒、乌兰察布、通辽5个盟市档案管理服务机构和</w:t>
      </w:r>
      <w:r>
        <w:rPr>
          <w:rFonts w:hint="eastAsia" w:ascii="微软雅黑" w:hAnsi="微软雅黑" w:eastAsia="微软雅黑" w:cs="微软雅黑"/>
          <w:bCs/>
          <w:sz w:val="22"/>
          <w:szCs w:val="22"/>
        </w:rPr>
        <w:t>包头市高新技术人才服务中心</w:t>
      </w:r>
      <w:r>
        <w:rPr>
          <w:rFonts w:hint="eastAsia" w:ascii="微软雅黑" w:hAnsi="微软雅黑" w:eastAsia="微软雅黑" w:cs="微软雅黑"/>
          <w:sz w:val="22"/>
          <w:szCs w:val="22"/>
        </w:rPr>
        <w:t>就宣传档案政策措施、系统部署覆盖、信息录入、档案安全管理、经费申请等工作进行发言，时间为5分钟，其他盟市提供书面材料，材料内容包括辖区内旗县区情况。</w:t>
      </w:r>
    </w:p>
    <w:p>
      <w:pPr>
        <w:keepNext w:val="0"/>
        <w:keepLines w:val="0"/>
        <w:pageBreakBefore w:val="0"/>
        <w:widowControl w:val="0"/>
        <w:kinsoku/>
        <w:wordWrap/>
        <w:overflowPunct/>
        <w:topLinePunct w:val="0"/>
        <w:autoSpaceDE/>
        <w:autoSpaceDN/>
        <w:bidi w:val="0"/>
        <w:adjustRightInd/>
        <w:spacing w:line="450" w:lineRule="exact"/>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   （三）培训期间统一安排食宿，往返交通费由各地承担。</w:t>
      </w:r>
    </w:p>
    <w:p>
      <w:pPr>
        <w:keepNext w:val="0"/>
        <w:keepLines w:val="0"/>
        <w:pageBreakBefore w:val="0"/>
        <w:widowControl w:val="0"/>
        <w:kinsoku/>
        <w:wordWrap/>
        <w:overflowPunct/>
        <w:topLinePunct w:val="0"/>
        <w:autoSpaceDE/>
        <w:autoSpaceDN/>
        <w:bidi w:val="0"/>
        <w:adjustRightInd/>
        <w:spacing w:line="450" w:lineRule="exact"/>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   （四）培训不安排接送站，请参加培训的人员自行往返。</w:t>
      </w:r>
    </w:p>
    <w:p>
      <w:pPr>
        <w:keepNext w:val="0"/>
        <w:keepLines w:val="0"/>
        <w:pageBreakBefore w:val="0"/>
        <w:widowControl w:val="0"/>
        <w:kinsoku/>
        <w:wordWrap/>
        <w:overflowPunct/>
        <w:topLinePunct w:val="0"/>
        <w:autoSpaceDE/>
        <w:autoSpaceDN/>
        <w:bidi w:val="0"/>
        <w:adjustRightInd/>
        <w:spacing w:line="450" w:lineRule="exact"/>
        <w:textAlignment w:val="auto"/>
        <w:rPr>
          <w:rFonts w:hint="eastAsia" w:ascii="微软雅黑" w:hAnsi="微软雅黑" w:eastAsia="微软雅黑" w:cs="微软雅黑"/>
          <w:sz w:val="22"/>
          <w:szCs w:val="22"/>
        </w:rPr>
      </w:pPr>
    </w:p>
    <w:p>
      <w:pPr>
        <w:keepNext w:val="0"/>
        <w:keepLines w:val="0"/>
        <w:pageBreakBefore w:val="0"/>
        <w:widowControl w:val="0"/>
        <w:kinsoku/>
        <w:wordWrap/>
        <w:overflowPunct/>
        <w:topLinePunct w:val="0"/>
        <w:autoSpaceDE/>
        <w:autoSpaceDN/>
        <w:bidi w:val="0"/>
        <w:adjustRightInd/>
        <w:spacing w:line="450" w:lineRule="exact"/>
        <w:ind w:firstLine="440" w:firstLineChars="2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 联系人：  康  慨  13848187159</w:t>
      </w:r>
    </w:p>
    <w:p>
      <w:pPr>
        <w:keepNext w:val="0"/>
        <w:keepLines w:val="0"/>
        <w:pageBreakBefore w:val="0"/>
        <w:widowControl w:val="0"/>
        <w:kinsoku/>
        <w:wordWrap/>
        <w:overflowPunct/>
        <w:topLinePunct w:val="0"/>
        <w:autoSpaceDE/>
        <w:autoSpaceDN/>
        <w:bidi w:val="0"/>
        <w:adjustRightInd/>
        <w:spacing w:line="450" w:lineRule="exact"/>
        <w:ind w:firstLine="1540" w:firstLineChars="7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 赵  芳  15024971156</w:t>
      </w:r>
    </w:p>
    <w:p>
      <w:pPr>
        <w:keepNext w:val="0"/>
        <w:keepLines w:val="0"/>
        <w:pageBreakBefore w:val="0"/>
        <w:widowControl w:val="0"/>
        <w:kinsoku/>
        <w:wordWrap/>
        <w:overflowPunct/>
        <w:topLinePunct w:val="0"/>
        <w:autoSpaceDE/>
        <w:autoSpaceDN/>
        <w:bidi w:val="0"/>
        <w:adjustRightInd/>
        <w:spacing w:line="450" w:lineRule="exact"/>
        <w:ind w:firstLine="1540" w:firstLineChars="700"/>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 电子邮箱：nmrcggrs@163.com </w:t>
      </w:r>
    </w:p>
    <w:p>
      <w:pPr>
        <w:keepNext w:val="0"/>
        <w:keepLines w:val="0"/>
        <w:pageBreakBefore w:val="0"/>
        <w:widowControl w:val="0"/>
        <w:kinsoku/>
        <w:wordWrap/>
        <w:overflowPunct/>
        <w:topLinePunct w:val="0"/>
        <w:autoSpaceDE/>
        <w:autoSpaceDN/>
        <w:bidi w:val="0"/>
        <w:adjustRightInd/>
        <w:spacing w:line="450" w:lineRule="exact"/>
        <w:jc w:val="left"/>
        <w:textAlignment w:val="auto"/>
        <w:rPr>
          <w:rFonts w:hint="eastAsia" w:ascii="微软雅黑" w:hAnsi="微软雅黑" w:eastAsia="微软雅黑" w:cs="微软雅黑"/>
          <w:sz w:val="22"/>
          <w:szCs w:val="22"/>
        </w:rPr>
      </w:pPr>
    </w:p>
    <w:p>
      <w:pPr>
        <w:keepNext w:val="0"/>
        <w:keepLines w:val="0"/>
        <w:pageBreakBefore w:val="0"/>
        <w:widowControl w:val="0"/>
        <w:kinsoku/>
        <w:wordWrap/>
        <w:overflowPunct/>
        <w:topLinePunct w:val="0"/>
        <w:autoSpaceDE/>
        <w:autoSpaceDN/>
        <w:bidi w:val="0"/>
        <w:adjustRightInd/>
        <w:spacing w:line="450" w:lineRule="exact"/>
        <w:jc w:val="left"/>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     附件：全区流动人员人事档案管理服务工作培训班报名表</w:t>
      </w:r>
    </w:p>
    <w:p>
      <w:pPr>
        <w:keepNext w:val="0"/>
        <w:keepLines w:val="0"/>
        <w:pageBreakBefore w:val="0"/>
        <w:widowControl w:val="0"/>
        <w:kinsoku/>
        <w:wordWrap/>
        <w:overflowPunct/>
        <w:topLinePunct w:val="0"/>
        <w:autoSpaceDE/>
        <w:autoSpaceDN/>
        <w:bidi w:val="0"/>
        <w:adjustRightInd/>
        <w:spacing w:line="450" w:lineRule="exact"/>
        <w:ind w:firstLine="215" w:firstLineChars="98"/>
        <w:jc w:val="center"/>
        <w:textAlignment w:val="auto"/>
        <w:rPr>
          <w:rFonts w:hint="eastAsia" w:ascii="微软雅黑" w:hAnsi="微软雅黑" w:eastAsia="微软雅黑" w:cs="微软雅黑"/>
          <w:sz w:val="22"/>
          <w:szCs w:val="22"/>
        </w:rPr>
      </w:pPr>
    </w:p>
    <w:p>
      <w:pPr>
        <w:keepNext w:val="0"/>
        <w:keepLines w:val="0"/>
        <w:pageBreakBefore w:val="0"/>
        <w:widowControl w:val="0"/>
        <w:kinsoku/>
        <w:wordWrap/>
        <w:overflowPunct/>
        <w:topLinePunct w:val="0"/>
        <w:autoSpaceDE/>
        <w:autoSpaceDN/>
        <w:bidi w:val="0"/>
        <w:adjustRightInd/>
        <w:spacing w:line="450" w:lineRule="exact"/>
        <w:ind w:firstLine="215" w:firstLineChars="98"/>
        <w:jc w:val="center"/>
        <w:textAlignment w:val="auto"/>
        <w:rPr>
          <w:rFonts w:hint="eastAsia" w:ascii="微软雅黑" w:hAnsi="微软雅黑" w:eastAsia="微软雅黑" w:cs="微软雅黑"/>
          <w:sz w:val="22"/>
          <w:szCs w:val="22"/>
        </w:rPr>
      </w:pPr>
    </w:p>
    <w:p>
      <w:pPr>
        <w:keepNext w:val="0"/>
        <w:keepLines w:val="0"/>
        <w:pageBreakBefore w:val="0"/>
        <w:widowControl w:val="0"/>
        <w:kinsoku/>
        <w:wordWrap/>
        <w:overflowPunct/>
        <w:topLinePunct w:val="0"/>
        <w:autoSpaceDE/>
        <w:autoSpaceDN/>
        <w:bidi w:val="0"/>
        <w:adjustRightInd/>
        <w:spacing w:line="450" w:lineRule="exact"/>
        <w:ind w:firstLine="215" w:firstLineChars="98"/>
        <w:jc w:val="center"/>
        <w:textAlignment w:val="auto"/>
        <w:rPr>
          <w:rFonts w:hint="eastAsia" w:ascii="微软雅黑" w:hAnsi="微软雅黑" w:eastAsia="微软雅黑" w:cs="微软雅黑"/>
          <w:sz w:val="22"/>
          <w:szCs w:val="22"/>
        </w:rPr>
      </w:pPr>
    </w:p>
    <w:p>
      <w:pPr>
        <w:keepNext w:val="0"/>
        <w:keepLines w:val="0"/>
        <w:pageBreakBefore w:val="0"/>
        <w:widowControl w:val="0"/>
        <w:kinsoku/>
        <w:wordWrap/>
        <w:overflowPunct/>
        <w:topLinePunct w:val="0"/>
        <w:autoSpaceDE/>
        <w:autoSpaceDN/>
        <w:bidi w:val="0"/>
        <w:adjustRightInd/>
        <w:spacing w:line="450" w:lineRule="exact"/>
        <w:ind w:right="622" w:rightChars="296" w:firstLine="215" w:firstLineChars="98"/>
        <w:jc w:val="right"/>
        <w:textAlignment w:val="auto"/>
        <w:rPr>
          <w:rFonts w:hint="eastAsia" w:ascii="微软雅黑" w:hAnsi="微软雅黑" w:eastAsia="微软雅黑" w:cs="微软雅黑"/>
          <w:b/>
          <w:sz w:val="22"/>
          <w:szCs w:val="22"/>
        </w:rPr>
      </w:pPr>
      <w:r>
        <w:rPr>
          <w:rFonts w:hint="eastAsia" w:ascii="微软雅黑" w:hAnsi="微软雅黑" w:eastAsia="微软雅黑" w:cs="微软雅黑"/>
          <w:sz w:val="22"/>
          <w:szCs w:val="22"/>
        </w:rPr>
        <w:t xml:space="preserve">                内蒙古自治区人力资源和社会保障厅</w:t>
      </w:r>
    </w:p>
    <w:p>
      <w:pPr>
        <w:keepNext w:val="0"/>
        <w:keepLines w:val="0"/>
        <w:pageBreakBefore w:val="0"/>
        <w:widowControl w:val="0"/>
        <w:kinsoku/>
        <w:wordWrap/>
        <w:overflowPunct/>
        <w:topLinePunct w:val="0"/>
        <w:autoSpaceDE/>
        <w:autoSpaceDN/>
        <w:bidi w:val="0"/>
        <w:adjustRightInd/>
        <w:spacing w:line="450" w:lineRule="exact"/>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                          </w:t>
      </w:r>
      <w:r>
        <w:rPr>
          <w:rFonts w:hint="eastAsia" w:ascii="微软雅黑" w:hAnsi="微软雅黑" w:eastAsia="微软雅黑" w:cs="微软雅黑"/>
          <w:sz w:val="22"/>
          <w:szCs w:val="22"/>
          <w:lang w:val="en-US" w:eastAsia="zh-CN"/>
        </w:rPr>
        <w:t xml:space="preserve">                       </w:t>
      </w:r>
      <w:r>
        <w:rPr>
          <w:rFonts w:hint="eastAsia" w:ascii="微软雅黑" w:hAnsi="微软雅黑" w:eastAsia="微软雅黑" w:cs="微软雅黑"/>
          <w:sz w:val="22"/>
          <w:szCs w:val="22"/>
        </w:rPr>
        <w:t>2024年10月31日</w:t>
      </w:r>
    </w:p>
    <w:p>
      <w:pPr>
        <w:keepNext w:val="0"/>
        <w:keepLines w:val="0"/>
        <w:pageBreakBefore w:val="0"/>
        <w:widowControl w:val="0"/>
        <w:kinsoku/>
        <w:wordWrap/>
        <w:overflowPunct/>
        <w:topLinePunct w:val="0"/>
        <w:autoSpaceDE/>
        <w:autoSpaceDN/>
        <w:bidi w:val="0"/>
        <w:adjustRightInd/>
        <w:spacing w:line="450" w:lineRule="exact"/>
        <w:jc w:val="left"/>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 xml:space="preserve">    （此件主动公开）</w:t>
      </w:r>
    </w:p>
    <w:p>
      <w:pPr>
        <w:keepNext w:val="0"/>
        <w:keepLines w:val="0"/>
        <w:pageBreakBefore w:val="0"/>
        <w:widowControl w:val="0"/>
        <w:kinsoku/>
        <w:wordWrap/>
        <w:overflowPunct/>
        <w:topLinePunct w:val="0"/>
        <w:autoSpaceDE/>
        <w:autoSpaceDN/>
        <w:bidi w:val="0"/>
        <w:adjustRightInd/>
        <w:spacing w:line="450" w:lineRule="exact"/>
        <w:textAlignment w:val="auto"/>
        <w:rPr>
          <w:rFonts w:hint="eastAsia" w:ascii="微软雅黑" w:hAnsi="微软雅黑" w:eastAsia="微软雅黑" w:cs="微软雅黑"/>
          <w:sz w:val="22"/>
          <w:szCs w:val="22"/>
        </w:rPr>
        <w:sectPr>
          <w:footerReference r:id="rId5" w:type="first"/>
          <w:footerReference r:id="rId3" w:type="default"/>
          <w:footerReference r:id="rId4" w:type="even"/>
          <w:pgSz w:w="11906" w:h="16838"/>
          <w:pgMar w:top="2098" w:right="1474" w:bottom="1984" w:left="1587" w:header="851" w:footer="992" w:gutter="0"/>
          <w:cols w:space="720" w:num="1"/>
          <w:titlePg/>
          <w:docGrid w:type="lines" w:linePitch="312" w:charSpace="0"/>
        </w:sectPr>
      </w:pPr>
      <w:r>
        <w:rPr>
          <w:rFonts w:hint="eastAsia" w:ascii="微软雅黑" w:hAnsi="微软雅黑" w:eastAsia="微软雅黑" w:cs="微软雅黑"/>
          <w:sz w:val="22"/>
          <w:szCs w:val="22"/>
        </w:rPr>
        <w:t xml:space="preserve">    （联系单位：人事人才公共服务中心）    </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reeSerif">
    <w:altName w:val="Simplified Arabic"/>
    <w:panose1 w:val="02020603050405020304"/>
    <w:charset w:val="00"/>
    <w:family w:val="auto"/>
    <w:pitch w:val="default"/>
    <w:sig w:usb0="00000000" w:usb1="00000000" w:usb2="43501B29" w:usb3="04000043" w:csb0="600101FF" w:csb1="FFFF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implified Arabic">
    <w:panose1 w:val="02020603050405020304"/>
    <w:charset w:val="00"/>
    <w:family w:val="auto"/>
    <w:pitch w:val="default"/>
    <w:sig w:usb0="00002003" w:usb1="00000000" w:usb2="00000000" w:usb3="00000000" w:csb0="00000041" w:csb1="2008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2</w:t>
    </w:r>
    <w:r>
      <w:fldChar w:fldCharType="end"/>
    </w:r>
  </w:p>
  <w:p>
    <w:pPr>
      <w:pStyle w:val="2"/>
      <w:ind w:right="360"/>
      <w:jc w:val="center"/>
      <w:rPr>
        <w:rFonts w:ascii="宋体" w:hAnsi="宋体"/>
        <w:sz w:val="30"/>
        <w:szCs w:val="3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016525"/>
    <w:multiLevelType w:val="singleLevel"/>
    <w:tmpl w:val="5A016525"/>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yNTEzOGZhZjEzYzYyMzc0MmQ0MGM1MTJmZTlkMDAifQ=="/>
  </w:docVars>
  <w:rsids>
    <w:rsidRoot w:val="32C05BCD"/>
    <w:rsid w:val="32C05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character" w:styleId="5">
    <w:name w:val="page number"/>
    <w:basedOn w:val="4"/>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2024-10-31T08:12:00Z</dcterms:created>
  <dc:creator>Administrator</dc:creator>
  <cp:lastModifiedBy>Administrator</cp:lastModifiedBy>
  <dcterms:modified xsi:type="dcterms:W3CDTF">2024-10-31T08:25:14Z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980F785918594979A52EAD6BA0AC011F_11</vt:lpwstr>
  </property>
</Properties>
</file>